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D15A" w14:textId="77777777" w:rsidR="00B45888" w:rsidRPr="00755567" w:rsidRDefault="00B45888" w:rsidP="00B45888">
      <w:pPr>
        <w:shd w:val="clear" w:color="auto" w:fill="FFFFFF" w:themeFill="background1"/>
        <w:spacing w:after="0" w:line="240" w:lineRule="auto"/>
        <w:rPr>
          <w:rFonts w:ascii="Times New Roman" w:eastAsia="Roboto" w:hAnsi="Times New Roman" w:cs="Times New Roman"/>
          <w:color w:val="000000" w:themeColor="text1"/>
          <w:sz w:val="24"/>
          <w:szCs w:val="24"/>
        </w:rPr>
      </w:pPr>
      <w:r w:rsidRPr="00755567">
        <w:rPr>
          <w:rFonts w:ascii="Times New Roman" w:eastAsia="Roboto" w:hAnsi="Times New Roman" w:cs="Times New Roman"/>
          <w:color w:val="000000" w:themeColor="text1"/>
          <w:sz w:val="24"/>
          <w:szCs w:val="24"/>
        </w:rPr>
        <w:t>Instruction Memorandum</w:t>
      </w:r>
      <w:r>
        <w:rPr>
          <w:rFonts w:ascii="Times New Roman" w:eastAsia="Roboto" w:hAnsi="Times New Roman" w:cs="Times New Roman"/>
          <w:color w:val="000000" w:themeColor="text1"/>
          <w:sz w:val="24"/>
          <w:szCs w:val="24"/>
        </w:rPr>
        <w:t xml:space="preserve"> 2023-005, Change 1 </w:t>
      </w:r>
      <w:r w:rsidRPr="00755567">
        <w:rPr>
          <w:rFonts w:ascii="Times New Roman" w:eastAsia="Roboto" w:hAnsi="Times New Roman" w:cs="Times New Roman"/>
          <w:color w:val="000000" w:themeColor="text1"/>
          <w:sz w:val="24"/>
          <w:szCs w:val="24"/>
        </w:rPr>
        <w:t>–</w:t>
      </w:r>
      <w:r>
        <w:rPr>
          <w:rFonts w:ascii="Times New Roman" w:eastAsia="Roboto" w:hAnsi="Times New Roman" w:cs="Times New Roman"/>
          <w:color w:val="000000" w:themeColor="text1"/>
          <w:sz w:val="24"/>
          <w:szCs w:val="24"/>
        </w:rPr>
        <w:t xml:space="preserve"> Attachment 2 </w:t>
      </w:r>
    </w:p>
    <w:p w14:paraId="22D2518C" w14:textId="77777777" w:rsidR="00B45888" w:rsidRPr="00755567" w:rsidRDefault="00B45888" w:rsidP="00B45888">
      <w:pPr>
        <w:shd w:val="clear" w:color="auto" w:fill="FFFFFF" w:themeFill="background1"/>
        <w:spacing w:after="0" w:line="240" w:lineRule="auto"/>
        <w:rPr>
          <w:rFonts w:ascii="Times New Roman" w:eastAsia="Roboto" w:hAnsi="Times New Roman" w:cs="Times New Roman"/>
          <w:color w:val="000000" w:themeColor="text1"/>
          <w:sz w:val="24"/>
          <w:szCs w:val="24"/>
        </w:rPr>
      </w:pPr>
    </w:p>
    <w:p w14:paraId="798F3867" w14:textId="77777777" w:rsidR="00B45888" w:rsidRPr="00755567" w:rsidRDefault="00B45888" w:rsidP="00B45888">
      <w:pPr>
        <w:spacing w:after="0" w:line="240" w:lineRule="auto"/>
        <w:jc w:val="center"/>
        <w:rPr>
          <w:rFonts w:ascii="Times New Roman" w:hAnsi="Times New Roman" w:cs="Times New Roman"/>
          <w:b/>
          <w:bCs/>
          <w:sz w:val="24"/>
          <w:szCs w:val="24"/>
        </w:rPr>
      </w:pPr>
      <w:r w:rsidRPr="00755567">
        <w:rPr>
          <w:rFonts w:ascii="Times New Roman" w:hAnsi="Times New Roman" w:cs="Times New Roman"/>
          <w:b/>
          <w:bCs/>
          <w:sz w:val="24"/>
          <w:szCs w:val="24"/>
        </w:rPr>
        <w:t xml:space="preserve">Guidance for </w:t>
      </w:r>
      <w:r>
        <w:rPr>
          <w:rFonts w:ascii="Times New Roman" w:hAnsi="Times New Roman" w:cs="Times New Roman"/>
          <w:b/>
          <w:bCs/>
          <w:sz w:val="24"/>
          <w:szCs w:val="24"/>
        </w:rPr>
        <w:t xml:space="preserve">Initial </w:t>
      </w:r>
      <w:r w:rsidRPr="00755567">
        <w:rPr>
          <w:rFonts w:ascii="Times New Roman" w:hAnsi="Times New Roman" w:cs="Times New Roman"/>
          <w:b/>
          <w:bCs/>
          <w:sz w:val="24"/>
          <w:szCs w:val="24"/>
        </w:rPr>
        <w:t xml:space="preserve">Inventory and Mapping of  </w:t>
      </w:r>
    </w:p>
    <w:p w14:paraId="0673D1BD" w14:textId="77777777" w:rsidR="00B45888" w:rsidRPr="00755567" w:rsidRDefault="00B45888" w:rsidP="00B45888">
      <w:pPr>
        <w:spacing w:after="0" w:line="240" w:lineRule="auto"/>
        <w:jc w:val="center"/>
        <w:rPr>
          <w:rFonts w:ascii="Times New Roman" w:hAnsi="Times New Roman" w:cs="Times New Roman"/>
          <w:b/>
          <w:bCs/>
          <w:sz w:val="24"/>
          <w:szCs w:val="24"/>
        </w:rPr>
      </w:pPr>
      <w:r w:rsidRPr="00755567">
        <w:rPr>
          <w:rFonts w:ascii="Times New Roman" w:hAnsi="Times New Roman" w:cs="Times New Roman"/>
          <w:b/>
          <w:bCs/>
          <w:sz w:val="24"/>
          <w:szCs w:val="24"/>
        </w:rPr>
        <w:t xml:space="preserve">BLM </w:t>
      </w:r>
      <w:r>
        <w:rPr>
          <w:rFonts w:ascii="Times New Roman" w:hAnsi="Times New Roman" w:cs="Times New Roman"/>
          <w:b/>
          <w:bCs/>
          <w:sz w:val="24"/>
          <w:szCs w:val="24"/>
        </w:rPr>
        <w:t xml:space="preserve">Areas of </w:t>
      </w:r>
      <w:r w:rsidRPr="00755567">
        <w:rPr>
          <w:rFonts w:ascii="Times New Roman" w:hAnsi="Times New Roman" w:cs="Times New Roman"/>
          <w:b/>
          <w:bCs/>
          <w:sz w:val="24"/>
          <w:szCs w:val="24"/>
        </w:rPr>
        <w:t>Habitat Connectivity</w:t>
      </w:r>
    </w:p>
    <w:p w14:paraId="2441FF20" w14:textId="77777777" w:rsidR="00B45888" w:rsidRPr="00755567" w:rsidRDefault="00B45888" w:rsidP="00B45888">
      <w:pPr>
        <w:tabs>
          <w:tab w:val="left" w:pos="2835"/>
          <w:tab w:val="center" w:pos="4680"/>
        </w:tabs>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t>November 15, 2022</w:t>
      </w:r>
    </w:p>
    <w:p w14:paraId="12E542B3" w14:textId="77777777" w:rsidR="00B45888" w:rsidRPr="00755567" w:rsidRDefault="00B45888" w:rsidP="00B45888">
      <w:pPr>
        <w:spacing w:after="0" w:line="240" w:lineRule="auto"/>
        <w:rPr>
          <w:rFonts w:ascii="Times New Roman" w:hAnsi="Times New Roman" w:cs="Times New Roman"/>
          <w:b/>
          <w:bCs/>
          <w:sz w:val="24"/>
          <w:szCs w:val="24"/>
          <w:u w:val="single"/>
        </w:rPr>
      </w:pPr>
      <w:r w:rsidRPr="00755567">
        <w:rPr>
          <w:rFonts w:ascii="Times New Roman" w:hAnsi="Times New Roman" w:cs="Times New Roman"/>
          <w:b/>
          <w:bCs/>
          <w:sz w:val="24"/>
          <w:szCs w:val="24"/>
          <w:u w:val="single"/>
        </w:rPr>
        <w:t>Introduction</w:t>
      </w:r>
    </w:p>
    <w:p w14:paraId="003C78DD" w14:textId="77777777" w:rsidR="00B45888" w:rsidRDefault="00B45888" w:rsidP="00B45888">
      <w:pPr>
        <w:spacing w:after="0" w:line="240" w:lineRule="auto"/>
        <w:rPr>
          <w:rFonts w:ascii="Times New Roman" w:hAnsi="Times New Roman" w:cs="Times New Roman"/>
          <w:sz w:val="24"/>
          <w:szCs w:val="24"/>
        </w:rPr>
      </w:pPr>
    </w:p>
    <w:p w14:paraId="2AF573BA" w14:textId="77777777" w:rsidR="00B45888" w:rsidRDefault="00B45888" w:rsidP="00B45888">
      <w:pPr>
        <w:spacing w:after="0" w:line="240" w:lineRule="auto"/>
        <w:rPr>
          <w:rFonts w:ascii="Times New Roman" w:eastAsia="Georgia" w:hAnsi="Times New Roman" w:cs="Times New Roman"/>
          <w:color w:val="000000" w:themeColor="text1"/>
          <w:sz w:val="24"/>
          <w:szCs w:val="24"/>
        </w:rPr>
      </w:pPr>
      <w:r>
        <w:rPr>
          <w:rFonts w:ascii="Times New Roman" w:eastAsia="Times New Roman" w:hAnsi="Times New Roman" w:cs="Times New Roman"/>
          <w:sz w:val="24"/>
          <w:szCs w:val="24"/>
        </w:rPr>
        <w:t xml:space="preserve">The overarching policy intent of Attachment 2 is to provide a consistent approach to the inventory of existing </w:t>
      </w:r>
      <w:r>
        <w:rPr>
          <w:rFonts w:ascii="Times New Roman" w:hAnsi="Times New Roman" w:cs="Times New Roman"/>
          <w:sz w:val="24"/>
          <w:szCs w:val="24"/>
        </w:rPr>
        <w:t xml:space="preserve">priority habitats and areas of habitat connectivity (AHCs) geospatial datasets, as well as a process for submission of these datasets to HQ-230. A comprehensive analysis and assessment of public lands to determine the geographic locations of priority habitats and AHCs for all, or even most, priority species is beyond the scope of this IM. Instead, this initial step will provide a baseline of how the BLM has identified and managed habitat connectivity and migration across the agency. These data sets will provide for development of a consistent data standard and updating process moving forward. </w:t>
      </w:r>
      <w:r>
        <w:rPr>
          <w:rFonts w:ascii="Times New Roman" w:eastAsia="Georgia" w:hAnsi="Times New Roman" w:cs="Times New Roman"/>
          <w:color w:val="000000" w:themeColor="text1"/>
          <w:sz w:val="24"/>
          <w:szCs w:val="24"/>
        </w:rPr>
        <w:t>They will be informed wherever possible by partnering agencies in state and Tribal governments. BLM p</w:t>
      </w:r>
      <w:r w:rsidRPr="359CA627">
        <w:rPr>
          <w:rFonts w:ascii="Times New Roman" w:eastAsia="Georgia" w:hAnsi="Times New Roman" w:cs="Times New Roman"/>
          <w:color w:val="000000" w:themeColor="text1"/>
          <w:sz w:val="24"/>
          <w:szCs w:val="24"/>
        </w:rPr>
        <w:t xml:space="preserve">reliminary </w:t>
      </w:r>
      <w:r>
        <w:rPr>
          <w:rFonts w:ascii="Times New Roman" w:eastAsia="Georgia" w:hAnsi="Times New Roman" w:cs="Times New Roman"/>
          <w:color w:val="000000" w:themeColor="text1"/>
          <w:sz w:val="24"/>
          <w:szCs w:val="24"/>
        </w:rPr>
        <w:t xml:space="preserve">geospatial data will be </w:t>
      </w:r>
      <w:r w:rsidRPr="359CA627">
        <w:rPr>
          <w:rFonts w:ascii="Times New Roman" w:eastAsia="Georgia" w:hAnsi="Times New Roman" w:cs="Times New Roman"/>
          <w:color w:val="000000" w:themeColor="text1"/>
          <w:sz w:val="24"/>
          <w:szCs w:val="24"/>
        </w:rPr>
        <w:t xml:space="preserve">refined over time </w:t>
      </w:r>
      <w:r>
        <w:rPr>
          <w:rFonts w:ascii="Times New Roman" w:eastAsia="Georgia" w:hAnsi="Times New Roman" w:cs="Times New Roman"/>
          <w:color w:val="000000" w:themeColor="text1"/>
          <w:sz w:val="24"/>
          <w:szCs w:val="24"/>
        </w:rPr>
        <w:t xml:space="preserve">and expanded </w:t>
      </w:r>
      <w:r w:rsidRPr="359CA627">
        <w:rPr>
          <w:rFonts w:ascii="Times New Roman" w:eastAsia="Georgia" w:hAnsi="Times New Roman" w:cs="Times New Roman"/>
          <w:color w:val="000000" w:themeColor="text1"/>
          <w:sz w:val="24"/>
          <w:szCs w:val="24"/>
        </w:rPr>
        <w:t xml:space="preserve">as </w:t>
      </w:r>
      <w:r>
        <w:rPr>
          <w:rFonts w:ascii="Times New Roman" w:eastAsia="Georgia" w:hAnsi="Times New Roman" w:cs="Times New Roman"/>
          <w:color w:val="000000" w:themeColor="text1"/>
          <w:sz w:val="24"/>
          <w:szCs w:val="24"/>
        </w:rPr>
        <w:t xml:space="preserve">new </w:t>
      </w:r>
      <w:r w:rsidRPr="359CA627">
        <w:rPr>
          <w:rFonts w:ascii="Times New Roman" w:eastAsia="Georgia" w:hAnsi="Times New Roman" w:cs="Times New Roman"/>
          <w:color w:val="000000" w:themeColor="text1"/>
          <w:sz w:val="24"/>
          <w:szCs w:val="24"/>
        </w:rPr>
        <w:t>science and data are further developed</w:t>
      </w:r>
      <w:r>
        <w:rPr>
          <w:rFonts w:ascii="Times New Roman" w:eastAsia="Georgia" w:hAnsi="Times New Roman" w:cs="Times New Roman"/>
          <w:color w:val="000000" w:themeColor="text1"/>
          <w:sz w:val="24"/>
          <w:szCs w:val="24"/>
        </w:rPr>
        <w:t xml:space="preserve"> and made available</w:t>
      </w:r>
      <w:r w:rsidRPr="359CA627">
        <w:rPr>
          <w:rFonts w:ascii="Times New Roman" w:eastAsia="Georgia" w:hAnsi="Times New Roman" w:cs="Times New Roman"/>
          <w:color w:val="000000" w:themeColor="text1"/>
          <w:sz w:val="24"/>
          <w:szCs w:val="24"/>
        </w:rPr>
        <w:t xml:space="preserve">. </w:t>
      </w:r>
    </w:p>
    <w:p w14:paraId="058D8C47" w14:textId="157ACFA2" w:rsidR="00BB173D" w:rsidRDefault="00B45888"/>
    <w:p w14:paraId="6F0BD3DD" w14:textId="77777777" w:rsidR="00B45888" w:rsidRDefault="00B45888" w:rsidP="00B45888">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Primary Objectives for Initial AHC Inventory and Mapping</w:t>
      </w:r>
    </w:p>
    <w:p w14:paraId="33CBC291" w14:textId="77777777" w:rsidR="00B45888" w:rsidRDefault="00B45888" w:rsidP="00B45888">
      <w:pPr>
        <w:spacing w:after="0" w:line="240" w:lineRule="auto"/>
        <w:rPr>
          <w:rFonts w:ascii="Times New Roman" w:eastAsia="Times New Roman" w:hAnsi="Times New Roman" w:cs="Times New Roman"/>
          <w:sz w:val="24"/>
          <w:szCs w:val="24"/>
        </w:rPr>
      </w:pPr>
    </w:p>
    <w:p w14:paraId="2AF40321" w14:textId="77777777" w:rsidR="00B45888" w:rsidRPr="000520AF" w:rsidRDefault="00B45888" w:rsidP="00B45888">
      <w:pPr>
        <w:pStyle w:val="ListParagraph"/>
        <w:numPr>
          <w:ilvl w:val="0"/>
          <w:numId w:val="1"/>
        </w:numPr>
        <w:shd w:val="clear" w:color="auto" w:fill="FFFFFF" w:themeFill="background1"/>
        <w:spacing w:after="240" w:line="240" w:lineRule="auto"/>
        <w:rPr>
          <w:rFonts w:ascii="Times New Roman" w:hAnsi="Times New Roman" w:cs="Times New Roman"/>
          <w:sz w:val="24"/>
          <w:szCs w:val="24"/>
        </w:rPr>
      </w:pPr>
      <w:r>
        <w:rPr>
          <w:rFonts w:ascii="Times New Roman" w:hAnsi="Times New Roman" w:cs="Times New Roman"/>
          <w:sz w:val="24"/>
          <w:szCs w:val="24"/>
        </w:rPr>
        <w:t>D</w:t>
      </w:r>
      <w:r w:rsidRPr="000520AF">
        <w:rPr>
          <w:rFonts w:ascii="Times New Roman" w:hAnsi="Times New Roman" w:cs="Times New Roman"/>
          <w:sz w:val="24"/>
          <w:szCs w:val="24"/>
        </w:rPr>
        <w:t xml:space="preserve">evelop priority habitat and </w:t>
      </w:r>
      <w:r>
        <w:rPr>
          <w:rFonts w:ascii="Times New Roman" w:hAnsi="Times New Roman" w:cs="Times New Roman"/>
          <w:sz w:val="24"/>
          <w:szCs w:val="24"/>
        </w:rPr>
        <w:t>AHC</w:t>
      </w:r>
      <w:r w:rsidRPr="000520AF">
        <w:rPr>
          <w:rFonts w:ascii="Times New Roman" w:hAnsi="Times New Roman" w:cs="Times New Roman"/>
          <w:sz w:val="24"/>
          <w:szCs w:val="24"/>
        </w:rPr>
        <w:t xml:space="preserve"> </w:t>
      </w:r>
      <w:r>
        <w:rPr>
          <w:rFonts w:ascii="Times New Roman" w:hAnsi="Times New Roman" w:cs="Times New Roman"/>
          <w:sz w:val="24"/>
          <w:szCs w:val="24"/>
        </w:rPr>
        <w:t xml:space="preserve">baseline </w:t>
      </w:r>
      <w:r w:rsidRPr="000520AF">
        <w:rPr>
          <w:rFonts w:ascii="Times New Roman" w:hAnsi="Times New Roman" w:cs="Times New Roman"/>
          <w:sz w:val="24"/>
          <w:szCs w:val="24"/>
        </w:rPr>
        <w:t xml:space="preserve">spatial data to illustrate and inform the strategic value of BLM lands in conserving </w:t>
      </w:r>
      <w:r>
        <w:rPr>
          <w:rFonts w:ascii="Times New Roman" w:hAnsi="Times New Roman" w:cs="Times New Roman"/>
          <w:sz w:val="24"/>
          <w:szCs w:val="24"/>
        </w:rPr>
        <w:t xml:space="preserve">species, habitats, </w:t>
      </w:r>
      <w:r w:rsidRPr="000520AF">
        <w:rPr>
          <w:rFonts w:ascii="Times New Roman" w:hAnsi="Times New Roman" w:cs="Times New Roman"/>
          <w:sz w:val="24"/>
          <w:szCs w:val="24"/>
        </w:rPr>
        <w:t xml:space="preserve">and ecosystem services across the current network of public and private lands. </w:t>
      </w:r>
    </w:p>
    <w:p w14:paraId="6E28C348" w14:textId="77777777" w:rsidR="00B45888" w:rsidRPr="00BB0D6E" w:rsidRDefault="00B45888" w:rsidP="00B45888">
      <w:pPr>
        <w:pStyle w:val="ListParagraph"/>
        <w:numPr>
          <w:ilvl w:val="0"/>
          <w:numId w:val="1"/>
        </w:numPr>
        <w:shd w:val="clear" w:color="auto" w:fill="FFFFFF" w:themeFill="background1"/>
        <w:spacing w:after="240" w:line="240" w:lineRule="auto"/>
        <w:rPr>
          <w:rFonts w:ascii="Times New Roman" w:hAnsi="Times New Roman" w:cs="Times New Roman"/>
          <w:sz w:val="24"/>
          <w:szCs w:val="24"/>
        </w:rPr>
      </w:pPr>
      <w:r w:rsidRPr="000520AF">
        <w:rPr>
          <w:rFonts w:ascii="Times New Roman" w:hAnsi="Times New Roman" w:cs="Times New Roman"/>
          <w:sz w:val="24"/>
          <w:szCs w:val="24"/>
        </w:rPr>
        <w:t xml:space="preserve">Establish BLM national </w:t>
      </w:r>
      <w:r>
        <w:rPr>
          <w:rFonts w:ascii="Times New Roman" w:hAnsi="Times New Roman" w:cs="Times New Roman"/>
          <w:sz w:val="24"/>
          <w:szCs w:val="24"/>
        </w:rPr>
        <w:t xml:space="preserve">geospatial layers and associated data standards that </w:t>
      </w:r>
      <w:r w:rsidRPr="000520AF">
        <w:rPr>
          <w:rFonts w:ascii="Times New Roman" w:hAnsi="Times New Roman" w:cs="Times New Roman"/>
          <w:sz w:val="24"/>
          <w:szCs w:val="24"/>
        </w:rPr>
        <w:t xml:space="preserve">identify locations and extent of priority habitats and </w:t>
      </w:r>
      <w:r>
        <w:rPr>
          <w:rFonts w:ascii="Times New Roman" w:hAnsi="Times New Roman" w:cs="Times New Roman"/>
          <w:sz w:val="24"/>
          <w:szCs w:val="24"/>
        </w:rPr>
        <w:t>AHC</w:t>
      </w:r>
      <w:r w:rsidRPr="000520AF">
        <w:rPr>
          <w:rFonts w:ascii="Times New Roman" w:hAnsi="Times New Roman" w:cs="Times New Roman"/>
          <w:sz w:val="24"/>
          <w:szCs w:val="24"/>
        </w:rPr>
        <w:t>s</w:t>
      </w:r>
      <w:r>
        <w:rPr>
          <w:rFonts w:ascii="Times New Roman" w:hAnsi="Times New Roman" w:cs="Times New Roman"/>
          <w:sz w:val="24"/>
          <w:szCs w:val="24"/>
        </w:rPr>
        <w:t xml:space="preserve">. </w:t>
      </w:r>
    </w:p>
    <w:p w14:paraId="2CD88723" w14:textId="77777777" w:rsidR="00B45888" w:rsidRDefault="00B45888" w:rsidP="00B45888">
      <w:pPr>
        <w:pStyle w:val="ListParagraph"/>
        <w:numPr>
          <w:ilvl w:val="0"/>
          <w:numId w:val="1"/>
        </w:numPr>
        <w:shd w:val="clear" w:color="auto" w:fill="FFFFFF" w:themeFill="background1"/>
        <w:spacing w:after="240" w:line="240" w:lineRule="auto"/>
        <w:rPr>
          <w:rFonts w:ascii="Times New Roman" w:hAnsi="Times New Roman" w:cs="Times New Roman"/>
          <w:sz w:val="24"/>
          <w:szCs w:val="24"/>
        </w:rPr>
      </w:pPr>
      <w:r>
        <w:rPr>
          <w:rFonts w:ascii="Times New Roman" w:hAnsi="Times New Roman" w:cs="Times New Roman"/>
          <w:sz w:val="24"/>
          <w:szCs w:val="24"/>
        </w:rPr>
        <w:t>Identify data gaps related to species and habitat inventory needs.</w:t>
      </w:r>
    </w:p>
    <w:p w14:paraId="09C50570" w14:textId="77777777" w:rsidR="00B45888" w:rsidRPr="003C052E" w:rsidRDefault="00B45888" w:rsidP="00B45888">
      <w:pPr>
        <w:shd w:val="clear" w:color="auto" w:fill="FFFFFF" w:themeFill="background1"/>
        <w:spacing w:after="24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Organizational Roles and Responsibilities</w:t>
      </w:r>
    </w:p>
    <w:p w14:paraId="666E443F" w14:textId="77777777" w:rsidR="00B45888" w:rsidRDefault="00B45888" w:rsidP="00B45888">
      <w:pPr>
        <w:spacing w:after="0" w:line="240" w:lineRule="auto"/>
        <w:rPr>
          <w:rFonts w:ascii="Times New Roman" w:hAnsi="Times New Roman" w:cs="Times New Roman"/>
          <w:sz w:val="24"/>
          <w:szCs w:val="24"/>
        </w:rPr>
      </w:pPr>
      <w:r w:rsidRPr="359CA627">
        <w:rPr>
          <w:rFonts w:ascii="Times New Roman" w:hAnsi="Times New Roman" w:cs="Times New Roman"/>
          <w:sz w:val="24"/>
          <w:szCs w:val="24"/>
        </w:rPr>
        <w:t>Th</w:t>
      </w:r>
      <w:r>
        <w:rPr>
          <w:rFonts w:ascii="Times New Roman" w:hAnsi="Times New Roman" w:cs="Times New Roman"/>
          <w:sz w:val="24"/>
          <w:szCs w:val="24"/>
        </w:rPr>
        <w:t>e</w:t>
      </w:r>
      <w:r w:rsidRPr="359CA627">
        <w:rPr>
          <w:rFonts w:ascii="Times New Roman" w:hAnsi="Times New Roman" w:cs="Times New Roman"/>
          <w:sz w:val="24"/>
          <w:szCs w:val="24"/>
        </w:rPr>
        <w:t xml:space="preserve"> </w:t>
      </w:r>
      <w:r>
        <w:rPr>
          <w:rFonts w:ascii="Times New Roman" w:hAnsi="Times New Roman" w:cs="Times New Roman"/>
          <w:sz w:val="24"/>
          <w:szCs w:val="24"/>
        </w:rPr>
        <w:t>following outline provides general organizational roles and responsibilities related to policy governing the inventory and mapping of priority habitats and AHCs on public lands:</w:t>
      </w:r>
    </w:p>
    <w:p w14:paraId="2F3D0552" w14:textId="77777777" w:rsidR="00B45888" w:rsidRDefault="00B45888" w:rsidP="00B458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301EBDC" w14:textId="77777777" w:rsidR="00B45888" w:rsidRPr="000A7DD3" w:rsidRDefault="00B45888" w:rsidP="00B45888">
      <w:pPr>
        <w:spacing w:after="0" w:line="240" w:lineRule="auto"/>
        <w:rPr>
          <w:rFonts w:ascii="Times New Roman" w:hAnsi="Times New Roman" w:cs="Times New Roman"/>
          <w:sz w:val="24"/>
          <w:szCs w:val="24"/>
          <w:u w:val="single"/>
        </w:rPr>
      </w:pPr>
      <w:r w:rsidRPr="000A7DD3">
        <w:rPr>
          <w:rFonts w:ascii="Times New Roman" w:hAnsi="Times New Roman" w:cs="Times New Roman"/>
          <w:sz w:val="24"/>
          <w:szCs w:val="24"/>
          <w:u w:val="single"/>
        </w:rPr>
        <w:t>BLM National Office</w:t>
      </w:r>
    </w:p>
    <w:p w14:paraId="0BC2454B" w14:textId="77777777" w:rsidR="00B45888" w:rsidRDefault="00B45888" w:rsidP="00B45888">
      <w:pPr>
        <w:spacing w:after="0" w:line="240" w:lineRule="auto"/>
        <w:rPr>
          <w:rFonts w:ascii="Times New Roman" w:hAnsi="Times New Roman" w:cs="Times New Roman"/>
          <w:sz w:val="24"/>
          <w:szCs w:val="24"/>
        </w:rPr>
      </w:pPr>
    </w:p>
    <w:p w14:paraId="36E91714" w14:textId="77777777" w:rsidR="00B45888" w:rsidRPr="00862846" w:rsidRDefault="00B45888" w:rsidP="00B45888">
      <w:pPr>
        <w:pStyle w:val="ListParagraph"/>
        <w:numPr>
          <w:ilvl w:val="0"/>
          <w:numId w:val="2"/>
        </w:numPr>
        <w:spacing w:after="0" w:line="240" w:lineRule="auto"/>
        <w:rPr>
          <w:rFonts w:ascii="Times New Roman" w:hAnsi="Times New Roman" w:cs="Times New Roman"/>
          <w:sz w:val="24"/>
          <w:szCs w:val="24"/>
          <w:u w:val="single"/>
        </w:rPr>
      </w:pPr>
      <w:r w:rsidRPr="00862846">
        <w:rPr>
          <w:rFonts w:ascii="Times New Roman" w:hAnsi="Times New Roman" w:cs="Times New Roman"/>
          <w:sz w:val="24"/>
          <w:szCs w:val="24"/>
        </w:rPr>
        <w:t xml:space="preserve">HQ230 will </w:t>
      </w:r>
      <w:r>
        <w:rPr>
          <w:rFonts w:ascii="Times New Roman" w:hAnsi="Times New Roman" w:cs="Times New Roman"/>
          <w:sz w:val="24"/>
          <w:szCs w:val="24"/>
        </w:rPr>
        <w:t>serve as the BLM national data steward to:</w:t>
      </w:r>
    </w:p>
    <w:p w14:paraId="27272306" w14:textId="77777777" w:rsidR="00B45888" w:rsidRPr="00862846" w:rsidRDefault="00B45888" w:rsidP="00B45888">
      <w:pPr>
        <w:pStyle w:val="ListParagraph"/>
        <w:numPr>
          <w:ilvl w:val="1"/>
          <w:numId w:val="2"/>
        </w:numPr>
        <w:spacing w:after="0" w:line="240" w:lineRule="auto"/>
        <w:rPr>
          <w:rFonts w:ascii="Times New Roman" w:hAnsi="Times New Roman" w:cs="Times New Roman"/>
          <w:sz w:val="24"/>
          <w:szCs w:val="24"/>
          <w:u w:val="single"/>
        </w:rPr>
      </w:pPr>
      <w:r w:rsidRPr="00862846">
        <w:rPr>
          <w:rFonts w:ascii="Times New Roman" w:hAnsi="Times New Roman" w:cs="Times New Roman"/>
          <w:sz w:val="24"/>
          <w:szCs w:val="24"/>
        </w:rPr>
        <w:t xml:space="preserve">lead a national </w:t>
      </w:r>
      <w:r>
        <w:rPr>
          <w:rFonts w:ascii="Times New Roman" w:hAnsi="Times New Roman" w:cs="Times New Roman"/>
          <w:sz w:val="24"/>
          <w:szCs w:val="24"/>
        </w:rPr>
        <w:t>AHC</w:t>
      </w:r>
      <w:r w:rsidRPr="00862846">
        <w:rPr>
          <w:rFonts w:ascii="Times New Roman" w:hAnsi="Times New Roman" w:cs="Times New Roman"/>
          <w:sz w:val="24"/>
          <w:szCs w:val="24"/>
        </w:rPr>
        <w:t xml:space="preserve"> data development team to implement a national data </w:t>
      </w:r>
      <w:proofErr w:type="gramStart"/>
      <w:r w:rsidRPr="00862846">
        <w:rPr>
          <w:rFonts w:ascii="Times New Roman" w:hAnsi="Times New Roman" w:cs="Times New Roman"/>
          <w:sz w:val="24"/>
          <w:szCs w:val="24"/>
        </w:rPr>
        <w:t>standard</w:t>
      </w:r>
      <w:r>
        <w:rPr>
          <w:rFonts w:ascii="Times New Roman" w:hAnsi="Times New Roman" w:cs="Times New Roman"/>
          <w:sz w:val="24"/>
          <w:szCs w:val="24"/>
        </w:rPr>
        <w:t>;</w:t>
      </w:r>
      <w:proofErr w:type="gramEnd"/>
      <w:r w:rsidRPr="00862846">
        <w:rPr>
          <w:rFonts w:ascii="Times New Roman" w:hAnsi="Times New Roman" w:cs="Times New Roman"/>
          <w:sz w:val="24"/>
          <w:szCs w:val="24"/>
        </w:rPr>
        <w:t xml:space="preserve"> </w:t>
      </w:r>
    </w:p>
    <w:p w14:paraId="23775EF8" w14:textId="77777777" w:rsidR="00B45888" w:rsidRPr="00862846" w:rsidRDefault="00B45888" w:rsidP="00B45888">
      <w:pPr>
        <w:pStyle w:val="ListParagraph"/>
        <w:numPr>
          <w:ilvl w:val="1"/>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provide technical </w:t>
      </w:r>
      <w:r w:rsidRPr="00862846">
        <w:rPr>
          <w:rFonts w:ascii="Times New Roman" w:hAnsi="Times New Roman" w:cs="Times New Roman"/>
          <w:sz w:val="24"/>
          <w:szCs w:val="24"/>
        </w:rPr>
        <w:t>support</w:t>
      </w:r>
      <w:r>
        <w:rPr>
          <w:rFonts w:ascii="Times New Roman" w:hAnsi="Times New Roman" w:cs="Times New Roman"/>
          <w:sz w:val="24"/>
          <w:szCs w:val="24"/>
        </w:rPr>
        <w:t>,</w:t>
      </w:r>
      <w:r w:rsidRPr="00862846">
        <w:rPr>
          <w:rFonts w:ascii="Times New Roman" w:hAnsi="Times New Roman" w:cs="Times New Roman"/>
          <w:sz w:val="24"/>
          <w:szCs w:val="24"/>
        </w:rPr>
        <w:t xml:space="preserve"> and guidance to BLM state and field offices</w:t>
      </w:r>
      <w:r>
        <w:rPr>
          <w:rFonts w:ascii="Times New Roman" w:hAnsi="Times New Roman" w:cs="Times New Roman"/>
          <w:sz w:val="24"/>
          <w:szCs w:val="24"/>
        </w:rPr>
        <w:t>; and</w:t>
      </w:r>
      <w:r w:rsidRPr="00862846">
        <w:rPr>
          <w:rFonts w:ascii="Times New Roman" w:hAnsi="Times New Roman" w:cs="Times New Roman"/>
          <w:sz w:val="24"/>
          <w:szCs w:val="24"/>
        </w:rPr>
        <w:t xml:space="preserve"> </w:t>
      </w:r>
    </w:p>
    <w:p w14:paraId="35831601" w14:textId="77777777" w:rsidR="00B45888" w:rsidRPr="00BD17EA" w:rsidRDefault="00B45888" w:rsidP="00B45888">
      <w:pPr>
        <w:pStyle w:val="ListParagraph"/>
        <w:numPr>
          <w:ilvl w:val="1"/>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provide quality assurance oversight.</w:t>
      </w:r>
    </w:p>
    <w:p w14:paraId="00EFE9E7" w14:textId="77777777" w:rsidR="00B45888" w:rsidRPr="00DF4C03" w:rsidRDefault="00B45888" w:rsidP="00B45888">
      <w:pPr>
        <w:pStyle w:val="ListParagraph"/>
        <w:numPr>
          <w:ilvl w:val="0"/>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HQ220 will provide native plant conservation and restoration coordination and support.</w:t>
      </w:r>
    </w:p>
    <w:p w14:paraId="0EECE59D" w14:textId="77777777" w:rsidR="00B45888" w:rsidRPr="00DF4C03" w:rsidRDefault="00B45888" w:rsidP="00B45888">
      <w:pPr>
        <w:pStyle w:val="ListParagraph"/>
        <w:numPr>
          <w:ilvl w:val="0"/>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BLM National Operations Center will provide data management services, technical support, and geospatial program coordination.</w:t>
      </w:r>
    </w:p>
    <w:p w14:paraId="7551F68E" w14:textId="77777777" w:rsidR="00B45888" w:rsidRDefault="00B45888">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53DC4B3F" w14:textId="27B8BDB1" w:rsidR="00B45888" w:rsidRPr="00862846" w:rsidRDefault="00B45888" w:rsidP="00B4588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BLM </w:t>
      </w:r>
      <w:r w:rsidRPr="00862846">
        <w:rPr>
          <w:rFonts w:ascii="Times New Roman" w:hAnsi="Times New Roman" w:cs="Times New Roman"/>
          <w:sz w:val="24"/>
          <w:szCs w:val="24"/>
          <w:u w:val="single"/>
        </w:rPr>
        <w:t>State Offic</w:t>
      </w:r>
      <w:r>
        <w:rPr>
          <w:rFonts w:ascii="Times New Roman" w:hAnsi="Times New Roman" w:cs="Times New Roman"/>
          <w:sz w:val="24"/>
          <w:szCs w:val="24"/>
          <w:u w:val="single"/>
        </w:rPr>
        <w:t>es</w:t>
      </w:r>
    </w:p>
    <w:p w14:paraId="453F8262" w14:textId="77777777" w:rsidR="00B45888" w:rsidRPr="000A7DD3" w:rsidRDefault="00B45888" w:rsidP="00B45888">
      <w:pPr>
        <w:spacing w:after="0" w:line="240" w:lineRule="auto"/>
        <w:rPr>
          <w:rFonts w:ascii="Times New Roman" w:hAnsi="Times New Roman" w:cs="Times New Roman"/>
          <w:sz w:val="24"/>
          <w:szCs w:val="24"/>
          <w:u w:val="single"/>
        </w:rPr>
      </w:pPr>
    </w:p>
    <w:p w14:paraId="3079C2EB" w14:textId="77777777" w:rsidR="00B45888" w:rsidRDefault="00B45888" w:rsidP="00B4588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Will appoint a representative from the state to provide field office coordination/oversight and serve as a single point of contact for AHC and priority habitat inventory and national data coordination/submission for the state.</w:t>
      </w:r>
    </w:p>
    <w:p w14:paraId="4A3778A1" w14:textId="77777777" w:rsidR="00B45888" w:rsidRDefault="00B45888" w:rsidP="00B45888">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Provide leadership support to ensure adequate staff support and submission of data.</w:t>
      </w:r>
    </w:p>
    <w:p w14:paraId="4D1B885D" w14:textId="77777777" w:rsidR="00B45888" w:rsidRPr="0079374D" w:rsidRDefault="00B45888" w:rsidP="00B45888">
      <w:pPr>
        <w:spacing w:after="0" w:line="240" w:lineRule="auto"/>
        <w:rPr>
          <w:rFonts w:ascii="Times New Roman" w:hAnsi="Times New Roman" w:cs="Times New Roman"/>
          <w:sz w:val="24"/>
          <w:szCs w:val="24"/>
        </w:rPr>
      </w:pPr>
    </w:p>
    <w:p w14:paraId="344B2364" w14:textId="77777777" w:rsidR="00B45888" w:rsidRDefault="00B45888" w:rsidP="00B45888">
      <w:pPr>
        <w:spacing w:after="0" w:line="240" w:lineRule="auto"/>
        <w:rPr>
          <w:rFonts w:ascii="Times New Roman" w:hAnsi="Times New Roman" w:cs="Times New Roman"/>
          <w:sz w:val="24"/>
          <w:szCs w:val="24"/>
          <w:u w:val="single"/>
        </w:rPr>
      </w:pPr>
      <w:r w:rsidRPr="000A7DD3">
        <w:rPr>
          <w:rFonts w:ascii="Times New Roman" w:hAnsi="Times New Roman" w:cs="Times New Roman"/>
          <w:sz w:val="24"/>
          <w:szCs w:val="24"/>
          <w:u w:val="single"/>
        </w:rPr>
        <w:t>BLM Field Offices</w:t>
      </w:r>
    </w:p>
    <w:p w14:paraId="4199715E" w14:textId="77777777" w:rsidR="00B45888" w:rsidRPr="000A7DD3" w:rsidRDefault="00B45888" w:rsidP="00B45888">
      <w:pPr>
        <w:spacing w:after="0" w:line="240" w:lineRule="auto"/>
        <w:rPr>
          <w:rFonts w:ascii="Times New Roman" w:hAnsi="Times New Roman" w:cs="Times New Roman"/>
          <w:sz w:val="24"/>
          <w:szCs w:val="24"/>
          <w:u w:val="single"/>
        </w:rPr>
      </w:pPr>
    </w:p>
    <w:p w14:paraId="369F0C46" w14:textId="77777777" w:rsidR="00B45888" w:rsidRPr="00FA087F" w:rsidRDefault="00B45888" w:rsidP="00B45888">
      <w:pPr>
        <w:pStyle w:val="ListParagraph"/>
        <w:numPr>
          <w:ilvl w:val="0"/>
          <w:numId w:val="4"/>
        </w:numPr>
        <w:rPr>
          <w:rFonts w:ascii="Times New Roman" w:hAnsi="Times New Roman" w:cs="Times New Roman"/>
          <w:sz w:val="24"/>
          <w:szCs w:val="24"/>
        </w:rPr>
      </w:pPr>
      <w:r w:rsidRPr="00FA087F">
        <w:rPr>
          <w:rFonts w:ascii="Times New Roman" w:hAnsi="Times New Roman" w:cs="Times New Roman"/>
          <w:sz w:val="24"/>
          <w:szCs w:val="24"/>
        </w:rPr>
        <w:t>Appoint a representative to serve as a single point of contact and provide field office coordination/oversight for initial habitat inventories, preliminary mapping, and data submission</w:t>
      </w:r>
      <w:r>
        <w:rPr>
          <w:rFonts w:ascii="Times New Roman" w:hAnsi="Times New Roman" w:cs="Times New Roman"/>
          <w:sz w:val="24"/>
          <w:szCs w:val="24"/>
        </w:rPr>
        <w:t>.</w:t>
      </w:r>
    </w:p>
    <w:p w14:paraId="0EA6AD34" w14:textId="77777777" w:rsidR="00B45888" w:rsidRDefault="00B45888" w:rsidP="00B45888">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Provide leadership support to complete initial habitat assessment, inventories, and preliminary mapping of existing priority habitat and AHC geospatial datasets used in BLM, using land use plans, conservation plans, etc.</w:t>
      </w:r>
    </w:p>
    <w:p w14:paraId="2B4F5A37" w14:textId="77777777" w:rsidR="00B45888" w:rsidRDefault="00B45888" w:rsidP="00B45888">
      <w:pPr>
        <w:pStyle w:val="ListParagraph"/>
        <w:numPr>
          <w:ilvl w:val="0"/>
          <w:numId w:val="4"/>
        </w:numPr>
        <w:spacing w:after="0" w:line="240" w:lineRule="auto"/>
        <w:rPr>
          <w:rFonts w:ascii="Times New Roman" w:hAnsi="Times New Roman" w:cs="Times New Roman"/>
          <w:sz w:val="24"/>
          <w:szCs w:val="24"/>
        </w:rPr>
      </w:pPr>
      <w:r w:rsidRPr="004F2223">
        <w:rPr>
          <w:rFonts w:ascii="Times New Roman" w:hAnsi="Times New Roman" w:cs="Times New Roman"/>
          <w:sz w:val="24"/>
          <w:szCs w:val="24"/>
        </w:rPr>
        <w:t xml:space="preserve">Provide staff resources necessary to maintain and update priority habitat and </w:t>
      </w:r>
      <w:r>
        <w:rPr>
          <w:rFonts w:ascii="Times New Roman" w:hAnsi="Times New Roman" w:cs="Times New Roman"/>
          <w:sz w:val="24"/>
          <w:szCs w:val="24"/>
        </w:rPr>
        <w:t>AHC</w:t>
      </w:r>
      <w:r w:rsidRPr="004F2223">
        <w:rPr>
          <w:rFonts w:ascii="Times New Roman" w:hAnsi="Times New Roman" w:cs="Times New Roman"/>
          <w:sz w:val="24"/>
          <w:szCs w:val="24"/>
        </w:rPr>
        <w:t xml:space="preserve"> data </w:t>
      </w:r>
      <w:r>
        <w:rPr>
          <w:rFonts w:ascii="Times New Roman" w:hAnsi="Times New Roman" w:cs="Times New Roman"/>
          <w:sz w:val="24"/>
          <w:szCs w:val="24"/>
        </w:rPr>
        <w:t>as new information is obtained.</w:t>
      </w:r>
    </w:p>
    <w:p w14:paraId="237C350C" w14:textId="379DD93D" w:rsidR="00B45888" w:rsidRDefault="00B45888"/>
    <w:p w14:paraId="51BA0EF9" w14:textId="77777777" w:rsidR="00B45888" w:rsidRDefault="00B45888" w:rsidP="00B45888">
      <w:pPr>
        <w:shd w:val="clear" w:color="auto" w:fill="FFFFFF" w:themeFill="background1"/>
        <w:spacing w:after="24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Technical Approach:</w:t>
      </w:r>
    </w:p>
    <w:p w14:paraId="69DD3DAC" w14:textId="77777777" w:rsidR="00B45888" w:rsidRPr="00C230D4" w:rsidRDefault="00B45888" w:rsidP="00B45888">
      <w:pPr>
        <w:shd w:val="clear" w:color="auto" w:fill="FFFFFF" w:themeFill="background1"/>
        <w:spacing w:after="240" w:line="240" w:lineRule="auto"/>
        <w:rPr>
          <w:rFonts w:ascii="Times New Roman" w:hAnsi="Times New Roman" w:cs="Times New Roman"/>
          <w:sz w:val="24"/>
          <w:szCs w:val="24"/>
        </w:rPr>
      </w:pPr>
      <w:r w:rsidRPr="359CA627">
        <w:rPr>
          <w:rFonts w:ascii="Times New Roman" w:hAnsi="Times New Roman" w:cs="Times New Roman"/>
          <w:sz w:val="24"/>
          <w:szCs w:val="24"/>
        </w:rPr>
        <w:t>Th</w:t>
      </w:r>
      <w:r>
        <w:rPr>
          <w:rFonts w:ascii="Times New Roman" w:hAnsi="Times New Roman" w:cs="Times New Roman"/>
          <w:sz w:val="24"/>
          <w:szCs w:val="24"/>
        </w:rPr>
        <w:t>e</w:t>
      </w:r>
      <w:r w:rsidRPr="359CA627">
        <w:rPr>
          <w:rFonts w:ascii="Times New Roman" w:hAnsi="Times New Roman" w:cs="Times New Roman"/>
          <w:sz w:val="24"/>
          <w:szCs w:val="24"/>
        </w:rPr>
        <w:t xml:space="preserve"> </w:t>
      </w:r>
      <w:r>
        <w:rPr>
          <w:rFonts w:ascii="Times New Roman" w:hAnsi="Times New Roman" w:cs="Times New Roman"/>
          <w:sz w:val="24"/>
          <w:szCs w:val="24"/>
        </w:rPr>
        <w:t xml:space="preserve">following guidance provides a framework </w:t>
      </w:r>
      <w:r w:rsidRPr="359CA627">
        <w:rPr>
          <w:rFonts w:ascii="Times New Roman" w:hAnsi="Times New Roman" w:cs="Times New Roman"/>
          <w:sz w:val="24"/>
          <w:szCs w:val="24"/>
        </w:rPr>
        <w:t xml:space="preserve">to </w:t>
      </w:r>
      <w:r>
        <w:rPr>
          <w:rFonts w:ascii="Times New Roman" w:hAnsi="Times New Roman" w:cs="Times New Roman"/>
          <w:sz w:val="24"/>
          <w:szCs w:val="24"/>
        </w:rPr>
        <w:t xml:space="preserve">support </w:t>
      </w:r>
      <w:r w:rsidRPr="359CA627">
        <w:rPr>
          <w:rFonts w:ascii="Times New Roman" w:hAnsi="Times New Roman" w:cs="Times New Roman"/>
          <w:sz w:val="24"/>
          <w:szCs w:val="24"/>
        </w:rPr>
        <w:t xml:space="preserve">a consistent </w:t>
      </w:r>
      <w:r>
        <w:rPr>
          <w:rFonts w:ascii="Times New Roman" w:hAnsi="Times New Roman" w:cs="Times New Roman"/>
          <w:sz w:val="24"/>
          <w:szCs w:val="24"/>
        </w:rPr>
        <w:t xml:space="preserve">and efficient </w:t>
      </w:r>
      <w:r w:rsidRPr="359CA627">
        <w:rPr>
          <w:rFonts w:ascii="Times New Roman" w:hAnsi="Times New Roman" w:cs="Times New Roman"/>
          <w:sz w:val="24"/>
          <w:szCs w:val="24"/>
        </w:rPr>
        <w:t xml:space="preserve">approach for the </w:t>
      </w:r>
      <w:r>
        <w:rPr>
          <w:rFonts w:ascii="Times New Roman" w:hAnsi="Times New Roman" w:cs="Times New Roman"/>
          <w:sz w:val="24"/>
          <w:szCs w:val="24"/>
        </w:rPr>
        <w:t>inv</w:t>
      </w:r>
      <w:r w:rsidRPr="359CA627">
        <w:rPr>
          <w:rFonts w:ascii="Times New Roman" w:hAnsi="Times New Roman" w:cs="Times New Roman"/>
          <w:sz w:val="24"/>
          <w:szCs w:val="24"/>
        </w:rPr>
        <w:t xml:space="preserve">entory </w:t>
      </w:r>
      <w:r>
        <w:rPr>
          <w:rFonts w:ascii="Times New Roman" w:hAnsi="Times New Roman" w:cs="Times New Roman"/>
          <w:sz w:val="24"/>
          <w:szCs w:val="24"/>
        </w:rPr>
        <w:t>and mapping of</w:t>
      </w:r>
      <w:r w:rsidRPr="359CA627">
        <w:rPr>
          <w:rFonts w:ascii="Times New Roman" w:hAnsi="Times New Roman" w:cs="Times New Roman"/>
          <w:sz w:val="24"/>
          <w:szCs w:val="24"/>
        </w:rPr>
        <w:t xml:space="preserve"> priority habitats and </w:t>
      </w:r>
      <w:r>
        <w:rPr>
          <w:rFonts w:ascii="Times New Roman" w:hAnsi="Times New Roman" w:cs="Times New Roman"/>
          <w:sz w:val="24"/>
          <w:szCs w:val="24"/>
        </w:rPr>
        <w:t xml:space="preserve">AHCs </w:t>
      </w:r>
      <w:r w:rsidRPr="359CA627">
        <w:rPr>
          <w:rFonts w:ascii="Times New Roman" w:hAnsi="Times New Roman" w:cs="Times New Roman"/>
          <w:sz w:val="24"/>
          <w:szCs w:val="24"/>
        </w:rPr>
        <w:t xml:space="preserve">on BLM public lands. </w:t>
      </w:r>
      <w:r>
        <w:rPr>
          <w:rFonts w:ascii="Times New Roman" w:hAnsi="Times New Roman" w:cs="Times New Roman"/>
          <w:sz w:val="24"/>
          <w:szCs w:val="24"/>
        </w:rPr>
        <w:t xml:space="preserve">Offices are encouraged to identify tools and improvements to workflow processes to address site-specific needs and challenges. </w:t>
      </w:r>
      <w:r w:rsidRPr="00C230D4">
        <w:rPr>
          <w:rFonts w:ascii="Times New Roman" w:hAnsi="Times New Roman" w:cs="Times New Roman"/>
          <w:sz w:val="24"/>
          <w:szCs w:val="24"/>
        </w:rPr>
        <w:t>State and Field offices should begin by review</w:t>
      </w:r>
      <w:r>
        <w:rPr>
          <w:rFonts w:ascii="Times New Roman" w:hAnsi="Times New Roman" w:cs="Times New Roman"/>
          <w:sz w:val="24"/>
          <w:szCs w:val="24"/>
        </w:rPr>
        <w:t>ing</w:t>
      </w:r>
      <w:r w:rsidRPr="00C230D4">
        <w:rPr>
          <w:rFonts w:ascii="Times New Roman" w:hAnsi="Times New Roman" w:cs="Times New Roman"/>
          <w:sz w:val="24"/>
          <w:szCs w:val="24"/>
        </w:rPr>
        <w:t xml:space="preserve"> current land use plans </w:t>
      </w:r>
      <w:r>
        <w:rPr>
          <w:rFonts w:ascii="Times New Roman" w:hAnsi="Times New Roman" w:cs="Times New Roman"/>
          <w:sz w:val="24"/>
          <w:szCs w:val="24"/>
        </w:rPr>
        <w:t xml:space="preserve">for </w:t>
      </w:r>
      <w:r w:rsidRPr="00C230D4">
        <w:rPr>
          <w:rFonts w:ascii="Times New Roman" w:hAnsi="Times New Roman" w:cs="Times New Roman"/>
          <w:sz w:val="24"/>
          <w:szCs w:val="24"/>
        </w:rPr>
        <w:t>priority habitat designation</w:t>
      </w:r>
      <w:r>
        <w:rPr>
          <w:rFonts w:ascii="Times New Roman" w:hAnsi="Times New Roman" w:cs="Times New Roman"/>
          <w:sz w:val="24"/>
          <w:szCs w:val="24"/>
        </w:rPr>
        <w:t>s</w:t>
      </w:r>
      <w:r w:rsidRPr="00C230D4">
        <w:rPr>
          <w:rFonts w:ascii="Times New Roman" w:hAnsi="Times New Roman" w:cs="Times New Roman"/>
          <w:sz w:val="24"/>
          <w:szCs w:val="24"/>
        </w:rPr>
        <w:t xml:space="preserve"> and allowable use allocation in all programs</w:t>
      </w:r>
      <w:r>
        <w:rPr>
          <w:rFonts w:ascii="Times New Roman" w:hAnsi="Times New Roman" w:cs="Times New Roman"/>
          <w:sz w:val="24"/>
          <w:szCs w:val="24"/>
        </w:rPr>
        <w:t xml:space="preserve"> and by engaging state and Tribal wildlife managers to assess any overlapping priorities and relevant data</w:t>
      </w:r>
      <w:r w:rsidRPr="00C230D4">
        <w:rPr>
          <w:rFonts w:ascii="Times New Roman" w:hAnsi="Times New Roman" w:cs="Times New Roman"/>
          <w:sz w:val="24"/>
          <w:szCs w:val="24"/>
        </w:rPr>
        <w:t xml:space="preserve">. </w:t>
      </w:r>
      <w:bookmarkStart w:id="0" w:name="_Hlk97290638"/>
    </w:p>
    <w:bookmarkEnd w:id="0"/>
    <w:p w14:paraId="6793D9CE" w14:textId="77777777" w:rsidR="00B45888" w:rsidRPr="00755567" w:rsidRDefault="00B45888" w:rsidP="00B45888">
      <w:pPr>
        <w:spacing w:after="0" w:line="240" w:lineRule="auto"/>
        <w:rPr>
          <w:rFonts w:ascii="Times New Roman" w:hAnsi="Times New Roman" w:cs="Times New Roman"/>
          <w:sz w:val="24"/>
          <w:szCs w:val="24"/>
        </w:rPr>
      </w:pPr>
      <w:r>
        <w:rPr>
          <w:rFonts w:ascii="Times New Roman" w:hAnsi="Times New Roman" w:cs="Times New Roman"/>
          <w:sz w:val="24"/>
          <w:szCs w:val="24"/>
        </w:rPr>
        <w:t>By November 15, 2023 -Review existing data to determine available information and data gaps:</w:t>
      </w:r>
    </w:p>
    <w:p w14:paraId="2E17AA60" w14:textId="77777777" w:rsidR="00B45888" w:rsidRPr="00755567" w:rsidRDefault="00B45888" w:rsidP="00B45888">
      <w:pPr>
        <w:spacing w:after="0" w:line="240" w:lineRule="auto"/>
        <w:rPr>
          <w:rFonts w:ascii="Times New Roman" w:hAnsi="Times New Roman" w:cs="Times New Roman"/>
          <w:sz w:val="24"/>
          <w:szCs w:val="24"/>
        </w:rPr>
      </w:pPr>
    </w:p>
    <w:p w14:paraId="5CEFE5FC" w14:textId="77777777" w:rsidR="00B45888" w:rsidRDefault="00B45888" w:rsidP="00B45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and field offices should </w:t>
      </w:r>
      <w:r w:rsidRPr="00F603FA">
        <w:rPr>
          <w:rFonts w:ascii="Times New Roman" w:hAnsi="Times New Roman" w:cs="Times New Roman"/>
          <w:sz w:val="24"/>
          <w:szCs w:val="24"/>
        </w:rPr>
        <w:t>complete initial assessment, inventories, and preliminary mapping of existing priority habitat layers in BLM, using land use plans, conservation plans, etc</w:t>
      </w:r>
      <w:r>
        <w:rPr>
          <w:rFonts w:ascii="Times New Roman" w:hAnsi="Times New Roman" w:cs="Times New Roman"/>
          <w:sz w:val="24"/>
          <w:szCs w:val="24"/>
        </w:rPr>
        <w:t>.</w:t>
      </w:r>
    </w:p>
    <w:p w14:paraId="7A56EED4" w14:textId="77777777" w:rsidR="00B45888" w:rsidRDefault="00B45888" w:rsidP="00B4588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Review and document Resource Management Plan goals, desired conditions, and objectives related to priority habitat allocations and AHCs that meet the intent of this IM.   </w:t>
      </w:r>
    </w:p>
    <w:p w14:paraId="4025C588" w14:textId="77777777" w:rsidR="00B45888" w:rsidRDefault="00B45888" w:rsidP="00B45888">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C17F51">
        <w:rPr>
          <w:rFonts w:ascii="Times New Roman" w:hAnsi="Times New Roman" w:cs="Times New Roman"/>
          <w:sz w:val="24"/>
          <w:szCs w:val="24"/>
        </w:rPr>
        <w:t>nclude geospatial data that is tied to formally identifying locations of priority habitats and movement/connectivity areas for BLM S</w:t>
      </w:r>
      <w:r>
        <w:rPr>
          <w:rFonts w:ascii="Times New Roman" w:hAnsi="Times New Roman" w:cs="Times New Roman"/>
          <w:sz w:val="24"/>
          <w:szCs w:val="24"/>
        </w:rPr>
        <w:t xml:space="preserve">pecial </w:t>
      </w:r>
      <w:r w:rsidRPr="00C17F51">
        <w:rPr>
          <w:rFonts w:ascii="Times New Roman" w:hAnsi="Times New Roman" w:cs="Times New Roman"/>
          <w:sz w:val="24"/>
          <w:szCs w:val="24"/>
        </w:rPr>
        <w:t>S</w:t>
      </w:r>
      <w:r>
        <w:rPr>
          <w:rFonts w:ascii="Times New Roman" w:hAnsi="Times New Roman" w:cs="Times New Roman"/>
          <w:sz w:val="24"/>
          <w:szCs w:val="24"/>
        </w:rPr>
        <w:t xml:space="preserve">tatus </w:t>
      </w:r>
      <w:r w:rsidRPr="00C17F51">
        <w:rPr>
          <w:rFonts w:ascii="Times New Roman" w:hAnsi="Times New Roman" w:cs="Times New Roman"/>
          <w:sz w:val="24"/>
          <w:szCs w:val="24"/>
        </w:rPr>
        <w:t>S</w:t>
      </w:r>
      <w:r>
        <w:rPr>
          <w:rFonts w:ascii="Times New Roman" w:hAnsi="Times New Roman" w:cs="Times New Roman"/>
          <w:sz w:val="24"/>
          <w:szCs w:val="24"/>
        </w:rPr>
        <w:t>pecies</w:t>
      </w:r>
      <w:r w:rsidRPr="00C17F51">
        <w:rPr>
          <w:rFonts w:ascii="Times New Roman" w:hAnsi="Times New Roman" w:cs="Times New Roman"/>
          <w:sz w:val="24"/>
          <w:szCs w:val="24"/>
        </w:rPr>
        <w:t xml:space="preserve"> and other priority species.</w:t>
      </w:r>
    </w:p>
    <w:p w14:paraId="3DA3D89F" w14:textId="0417DB3C" w:rsidR="00B45888" w:rsidRDefault="00B45888" w:rsidP="00B45888">
      <w:pPr>
        <w:pStyle w:val="ListParagraph"/>
        <w:numPr>
          <w:ilvl w:val="1"/>
          <w:numId w:val="6"/>
        </w:numPr>
        <w:spacing w:after="0" w:line="240" w:lineRule="auto"/>
        <w:rPr>
          <w:rFonts w:ascii="Times New Roman" w:hAnsi="Times New Roman" w:cs="Times New Roman"/>
          <w:sz w:val="24"/>
          <w:szCs w:val="24"/>
        </w:rPr>
      </w:pPr>
      <w:r w:rsidRPr="00B45888">
        <w:rPr>
          <w:rFonts w:ascii="Times New Roman" w:hAnsi="Times New Roman" w:cs="Times New Roman"/>
          <w:sz w:val="24"/>
          <w:szCs w:val="24"/>
        </w:rPr>
        <w:t>Identify general maps of baseline fish, wildlife, and plant inventories and include designated units and resource allocations identifying geographic locations of important habitats, season of use, and levels/types of management protections provided by decisions.</w:t>
      </w:r>
    </w:p>
    <w:p w14:paraId="63522778" w14:textId="77777777" w:rsidR="00B45888" w:rsidRDefault="00B45888" w:rsidP="00B45888">
      <w:pPr>
        <w:pStyle w:val="ListParagraph"/>
        <w:numPr>
          <w:ilvl w:val="1"/>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Older land use plans may </w:t>
      </w:r>
      <w:r w:rsidRPr="00C17F51">
        <w:rPr>
          <w:rFonts w:ascii="Times New Roman" w:hAnsi="Times New Roman" w:cs="Times New Roman"/>
          <w:sz w:val="24"/>
          <w:szCs w:val="24"/>
        </w:rPr>
        <w:t xml:space="preserve">contain important historical maps not carried forward in subsequent versions and may offer insight into priority habitat and </w:t>
      </w:r>
      <w:r>
        <w:rPr>
          <w:rFonts w:ascii="Times New Roman" w:hAnsi="Times New Roman" w:cs="Times New Roman"/>
          <w:sz w:val="24"/>
          <w:szCs w:val="24"/>
        </w:rPr>
        <w:t>AHC</w:t>
      </w:r>
      <w:r w:rsidRPr="00C17F51">
        <w:rPr>
          <w:rFonts w:ascii="Times New Roman" w:hAnsi="Times New Roman" w:cs="Times New Roman"/>
          <w:sz w:val="24"/>
          <w:szCs w:val="24"/>
        </w:rPr>
        <w:t>s locations.</w:t>
      </w:r>
    </w:p>
    <w:p w14:paraId="61C11962" w14:textId="77777777" w:rsidR="00B45888" w:rsidRDefault="00B45888" w:rsidP="00B4588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Identify internal and external data sets (geospatial layers and maps) used in the identification of priority habitats, connectivity, refugia, stopovers etc., in the planning area.  </w:t>
      </w:r>
    </w:p>
    <w:p w14:paraId="224244B2" w14:textId="3725F5D4" w:rsidR="00B45888" w:rsidRDefault="00B45888" w:rsidP="00B45888">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Identify any strategies or reports that identify habitats (geospatial layers, models, and maps) that support connectivity and migrations consistent with informing the implementation of this IM.</w:t>
      </w:r>
    </w:p>
    <w:p w14:paraId="4654A806" w14:textId="77777777" w:rsidR="00B45888" w:rsidRDefault="00B45888" w:rsidP="00B45888">
      <w:pPr>
        <w:pStyle w:val="ListParagraph"/>
        <w:spacing w:after="0" w:line="240" w:lineRule="auto"/>
        <w:ind w:left="1080"/>
        <w:rPr>
          <w:rFonts w:ascii="Times New Roman" w:hAnsi="Times New Roman" w:cs="Times New Roman"/>
          <w:sz w:val="24"/>
          <w:szCs w:val="24"/>
        </w:rPr>
      </w:pPr>
    </w:p>
    <w:p w14:paraId="53F519DF" w14:textId="77777777" w:rsidR="00B45888" w:rsidRDefault="00B45888" w:rsidP="00B45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State and field offices should identify known (publicly available) external efforts that have identified areas that would meet the intent of this IM, such as, for example: Important Bird Areas, Priority Aquatic Systems, wetland complexes, or</w:t>
      </w:r>
      <w:r w:rsidRPr="004B245B">
        <w:t xml:space="preserve"> </w:t>
      </w:r>
      <w:r w:rsidRPr="004B245B">
        <w:rPr>
          <w:rFonts w:ascii="Times New Roman" w:hAnsi="Times New Roman" w:cs="Times New Roman"/>
          <w:sz w:val="24"/>
          <w:szCs w:val="24"/>
        </w:rPr>
        <w:t>Priority Amphibian and Reptile Conservation Area</w:t>
      </w:r>
      <w:r>
        <w:rPr>
          <w:rFonts w:ascii="Times New Roman" w:hAnsi="Times New Roman" w:cs="Times New Roman"/>
          <w:sz w:val="24"/>
          <w:szCs w:val="24"/>
        </w:rPr>
        <w:t>s</w:t>
      </w:r>
      <w:r w:rsidRPr="004B245B">
        <w:rPr>
          <w:rFonts w:ascii="Times New Roman" w:hAnsi="Times New Roman" w:cs="Times New Roman"/>
          <w:sz w:val="24"/>
          <w:szCs w:val="24"/>
        </w:rPr>
        <w:t xml:space="preserve"> (PARCA)</w:t>
      </w:r>
      <w:r>
        <w:rPr>
          <w:rFonts w:ascii="Times New Roman" w:hAnsi="Times New Roman" w:cs="Times New Roman"/>
          <w:sz w:val="24"/>
          <w:szCs w:val="24"/>
        </w:rPr>
        <w:t xml:space="preserve">.  </w:t>
      </w:r>
    </w:p>
    <w:p w14:paraId="7CEE733F" w14:textId="77777777" w:rsidR="00B45888" w:rsidRDefault="00B45888" w:rsidP="00B45888">
      <w:pPr>
        <w:pStyle w:val="ListParagraph"/>
        <w:spacing w:after="0" w:line="240" w:lineRule="auto"/>
        <w:rPr>
          <w:rFonts w:ascii="Times New Roman" w:hAnsi="Times New Roman" w:cs="Times New Roman"/>
          <w:sz w:val="24"/>
          <w:szCs w:val="24"/>
        </w:rPr>
      </w:pPr>
    </w:p>
    <w:p w14:paraId="62C84606" w14:textId="77777777" w:rsidR="00B45888" w:rsidRDefault="00B45888" w:rsidP="00B45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State and field offices should</w:t>
      </w:r>
      <w:r w:rsidRPr="00B76D06">
        <w:rPr>
          <w:rFonts w:ascii="Times New Roman" w:hAnsi="Times New Roman" w:cs="Times New Roman"/>
          <w:sz w:val="24"/>
          <w:szCs w:val="24"/>
        </w:rPr>
        <w:t xml:space="preserve"> </w:t>
      </w:r>
      <w:r>
        <w:rPr>
          <w:rFonts w:ascii="Times New Roman" w:hAnsi="Times New Roman" w:cs="Times New Roman"/>
          <w:sz w:val="24"/>
          <w:szCs w:val="24"/>
        </w:rPr>
        <w:t>coordinate and consult</w:t>
      </w:r>
      <w:r w:rsidRPr="00B76D06">
        <w:rPr>
          <w:rFonts w:ascii="Times New Roman" w:hAnsi="Times New Roman" w:cs="Times New Roman"/>
          <w:sz w:val="24"/>
          <w:szCs w:val="24"/>
        </w:rPr>
        <w:t xml:space="preserve"> with </w:t>
      </w:r>
      <w:r>
        <w:rPr>
          <w:rFonts w:ascii="Times New Roman" w:hAnsi="Times New Roman" w:cs="Times New Roman"/>
          <w:sz w:val="24"/>
          <w:szCs w:val="24"/>
        </w:rPr>
        <w:t>s</w:t>
      </w:r>
      <w:r w:rsidRPr="00B76D06">
        <w:rPr>
          <w:rFonts w:ascii="Times New Roman" w:hAnsi="Times New Roman" w:cs="Times New Roman"/>
          <w:sz w:val="24"/>
          <w:szCs w:val="24"/>
        </w:rPr>
        <w:t>tates, Tribes</w:t>
      </w:r>
      <w:r>
        <w:rPr>
          <w:rFonts w:ascii="Times New Roman" w:hAnsi="Times New Roman" w:cs="Times New Roman"/>
          <w:sz w:val="24"/>
          <w:szCs w:val="24"/>
        </w:rPr>
        <w:t>,</w:t>
      </w:r>
      <w:r w:rsidRPr="00B76D06">
        <w:rPr>
          <w:rFonts w:ascii="Times New Roman" w:hAnsi="Times New Roman" w:cs="Times New Roman"/>
          <w:sz w:val="24"/>
          <w:szCs w:val="24"/>
        </w:rPr>
        <w:t xml:space="preserve"> and other partners to </w:t>
      </w:r>
      <w:r>
        <w:rPr>
          <w:rFonts w:ascii="Times New Roman" w:hAnsi="Times New Roman" w:cs="Times New Roman"/>
          <w:sz w:val="24"/>
          <w:szCs w:val="24"/>
        </w:rPr>
        <w:t xml:space="preserve">identify and select data sets and </w:t>
      </w:r>
      <w:r w:rsidRPr="00B76D06">
        <w:rPr>
          <w:rFonts w:ascii="Times New Roman" w:hAnsi="Times New Roman" w:cs="Times New Roman"/>
          <w:sz w:val="24"/>
          <w:szCs w:val="24"/>
        </w:rPr>
        <w:t>develop and implement shared and collaborative ecosystem-based conservation strategies for</w:t>
      </w:r>
      <w:r>
        <w:rPr>
          <w:rFonts w:ascii="Times New Roman" w:hAnsi="Times New Roman" w:cs="Times New Roman"/>
          <w:sz w:val="24"/>
          <w:szCs w:val="24"/>
        </w:rPr>
        <w:t xml:space="preserve"> AHCs</w:t>
      </w:r>
      <w:r w:rsidRPr="00B76D06">
        <w:rPr>
          <w:rFonts w:ascii="Times New Roman" w:hAnsi="Times New Roman" w:cs="Times New Roman"/>
          <w:sz w:val="24"/>
          <w:szCs w:val="24"/>
        </w:rPr>
        <w:t xml:space="preserve"> and the habitats they serve to connect, especially in areas of mixed land ownership. These strategies must be consistent with the governing land use plan(s).</w:t>
      </w:r>
    </w:p>
    <w:p w14:paraId="3833440C" w14:textId="77777777" w:rsidR="00B45888" w:rsidRDefault="00B45888" w:rsidP="00B45888">
      <w:pPr>
        <w:pStyle w:val="ListParagraph"/>
        <w:spacing w:after="0" w:line="240" w:lineRule="auto"/>
        <w:rPr>
          <w:rFonts w:ascii="Times New Roman" w:hAnsi="Times New Roman" w:cs="Times New Roman"/>
          <w:sz w:val="24"/>
          <w:szCs w:val="24"/>
        </w:rPr>
      </w:pPr>
    </w:p>
    <w:p w14:paraId="21C66178" w14:textId="77777777" w:rsidR="00B45888" w:rsidRDefault="00B45888" w:rsidP="00B4588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HQ230 and the National Operations Center will develop an initial geospatial layer for AHCs and a data standard to provide a national framework (minimal fields) and definitions. </w:t>
      </w:r>
    </w:p>
    <w:p w14:paraId="5295FBA7" w14:textId="77777777" w:rsidR="00B45888" w:rsidRDefault="00B45888" w:rsidP="00B45888">
      <w:pPr>
        <w:pStyle w:val="ListParagraph"/>
        <w:spacing w:after="0" w:line="240" w:lineRule="auto"/>
        <w:rPr>
          <w:rFonts w:ascii="Times New Roman" w:hAnsi="Times New Roman" w:cs="Times New Roman"/>
          <w:sz w:val="24"/>
          <w:szCs w:val="24"/>
        </w:rPr>
      </w:pPr>
    </w:p>
    <w:p w14:paraId="5EE4254F" w14:textId="77777777" w:rsidR="00B45888" w:rsidRDefault="00B45888" w:rsidP="00B45888">
      <w:pPr>
        <w:pStyle w:val="ListParagraph"/>
        <w:numPr>
          <w:ilvl w:val="0"/>
          <w:numId w:val="5"/>
        </w:numPr>
        <w:spacing w:after="0" w:line="240" w:lineRule="auto"/>
        <w:rPr>
          <w:rFonts w:ascii="Times New Roman" w:hAnsi="Times New Roman" w:cs="Times New Roman"/>
          <w:sz w:val="24"/>
          <w:szCs w:val="24"/>
        </w:rPr>
      </w:pPr>
      <w:r w:rsidRPr="00000BFA">
        <w:rPr>
          <w:rFonts w:ascii="Times New Roman" w:hAnsi="Times New Roman" w:cs="Times New Roman"/>
          <w:sz w:val="24"/>
          <w:szCs w:val="24"/>
        </w:rPr>
        <w:t>The inventory will be updated periodically and kept current as new information is gained about resource conditions</w:t>
      </w:r>
      <w:r>
        <w:t xml:space="preserve"> </w:t>
      </w:r>
      <w:r>
        <w:rPr>
          <w:rFonts w:ascii="Times New Roman" w:hAnsi="Times New Roman" w:cs="Times New Roman"/>
          <w:sz w:val="24"/>
          <w:szCs w:val="24"/>
        </w:rPr>
        <w:t>i</w:t>
      </w:r>
      <w:r w:rsidRPr="003D52FB">
        <w:rPr>
          <w:rFonts w:ascii="Times New Roman" w:hAnsi="Times New Roman" w:cs="Times New Roman"/>
          <w:sz w:val="24"/>
          <w:szCs w:val="24"/>
        </w:rPr>
        <w:t xml:space="preserve">ncluding this ongoing USGS science/data compilation, which incorporates state data </w:t>
      </w:r>
      <w:hyperlink r:id="rId7" w:history="1">
        <w:r w:rsidRPr="00007D67">
          <w:rPr>
            <w:rStyle w:val="Hyperlink"/>
            <w:rFonts w:ascii="Times New Roman" w:hAnsi="Times New Roman" w:cs="Times New Roman"/>
            <w:sz w:val="24"/>
            <w:szCs w:val="24"/>
          </w:rPr>
          <w:t>USGS</w:t>
        </w:r>
      </w:hyperlink>
      <w:r w:rsidRPr="003D52FB">
        <w:rPr>
          <w:rFonts w:ascii="Times New Roman" w:hAnsi="Times New Roman" w:cs="Times New Roman"/>
          <w:sz w:val="24"/>
          <w:szCs w:val="24"/>
        </w:rPr>
        <w:t xml:space="preserve"> available on </w:t>
      </w:r>
      <w:hyperlink r:id="rId8" w:history="1">
        <w:r w:rsidRPr="00007D67">
          <w:rPr>
            <w:rStyle w:val="Hyperlink"/>
            <w:rFonts w:ascii="Times New Roman" w:hAnsi="Times New Roman" w:cs="Times New Roman"/>
            <w:sz w:val="24"/>
            <w:szCs w:val="24"/>
          </w:rPr>
          <w:t>sciencebase.gov</w:t>
        </w:r>
      </w:hyperlink>
      <w:r>
        <w:rPr>
          <w:rFonts w:ascii="Times New Roman" w:hAnsi="Times New Roman" w:cs="Times New Roman"/>
          <w:sz w:val="24"/>
          <w:szCs w:val="24"/>
        </w:rPr>
        <w:t>.</w:t>
      </w:r>
      <w:r w:rsidRPr="003D52FB">
        <w:rPr>
          <w:rFonts w:ascii="Times New Roman" w:hAnsi="Times New Roman" w:cs="Times New Roman"/>
          <w:sz w:val="24"/>
          <w:szCs w:val="24"/>
        </w:rPr>
        <w:t xml:space="preserve"> </w:t>
      </w:r>
    </w:p>
    <w:p w14:paraId="71783A43" w14:textId="77777777" w:rsidR="00B45888" w:rsidRDefault="00B45888" w:rsidP="00B45888">
      <w:pPr>
        <w:spacing w:after="0" w:line="240" w:lineRule="auto"/>
        <w:ind w:left="360"/>
        <w:rPr>
          <w:rFonts w:ascii="Times New Roman" w:hAnsi="Times New Roman" w:cs="Times New Roman"/>
          <w:sz w:val="24"/>
          <w:szCs w:val="24"/>
        </w:rPr>
      </w:pPr>
    </w:p>
    <w:p w14:paraId="7AF2CE9F" w14:textId="2C601221" w:rsidR="00B45888" w:rsidRPr="00B45888" w:rsidRDefault="00B45888" w:rsidP="00B45888">
      <w:pPr>
        <w:spacing w:after="0" w:line="240" w:lineRule="auto"/>
        <w:rPr>
          <w:rFonts w:ascii="Times New Roman" w:hAnsi="Times New Roman" w:cs="Times New Roman"/>
          <w:sz w:val="24"/>
          <w:szCs w:val="24"/>
        </w:rPr>
      </w:pPr>
      <w:r>
        <w:rPr>
          <w:rFonts w:ascii="Times New Roman" w:hAnsi="Times New Roman" w:cs="Times New Roman"/>
          <w:sz w:val="24"/>
          <w:szCs w:val="24"/>
        </w:rPr>
        <w:t>All data will be submitted to HQ230 Wildlife SharePoint Sites and associated geospatial data layers will be managed on the T: Drive.</w:t>
      </w:r>
    </w:p>
    <w:sectPr w:rsidR="00B45888" w:rsidRPr="00B4588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EED41" w14:textId="77777777" w:rsidR="00B45888" w:rsidRDefault="00B45888" w:rsidP="00B45888">
      <w:pPr>
        <w:spacing w:after="0" w:line="240" w:lineRule="auto"/>
      </w:pPr>
      <w:r>
        <w:separator/>
      </w:r>
    </w:p>
  </w:endnote>
  <w:endnote w:type="continuationSeparator" w:id="0">
    <w:p w14:paraId="1402BE97" w14:textId="77777777" w:rsidR="00B45888" w:rsidRDefault="00B45888" w:rsidP="00B45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24947811"/>
      <w:docPartObj>
        <w:docPartGallery w:val="Page Numbers (Bottom of Page)"/>
        <w:docPartUnique/>
      </w:docPartObj>
    </w:sdtPr>
    <w:sdtEndPr>
      <w:rPr>
        <w:noProof/>
      </w:rPr>
    </w:sdtEndPr>
    <w:sdtContent>
      <w:p w14:paraId="6E3BDBA7" w14:textId="77777777" w:rsidR="00B45888" w:rsidRPr="006B2BF0" w:rsidRDefault="00B45888" w:rsidP="00B45888">
        <w:pPr>
          <w:pStyle w:val="Footer"/>
          <w:jc w:val="right"/>
          <w:rPr>
            <w:rFonts w:ascii="Times New Roman" w:hAnsi="Times New Roman" w:cs="Times New Roman"/>
            <w:sz w:val="24"/>
            <w:szCs w:val="24"/>
          </w:rPr>
        </w:pPr>
        <w:r w:rsidRPr="006B2BF0">
          <w:rPr>
            <w:rFonts w:ascii="Times New Roman" w:hAnsi="Times New Roman" w:cs="Times New Roman"/>
            <w:sz w:val="24"/>
            <w:szCs w:val="24"/>
          </w:rPr>
          <w:t>IM 2023-005, Change 1 Attachment 2-</w:t>
        </w:r>
        <w:r w:rsidRPr="006B2BF0">
          <w:rPr>
            <w:rFonts w:ascii="Times New Roman" w:hAnsi="Times New Roman" w:cs="Times New Roman"/>
            <w:sz w:val="24"/>
            <w:szCs w:val="24"/>
          </w:rPr>
          <w:fldChar w:fldCharType="begin"/>
        </w:r>
        <w:r w:rsidRPr="006B2BF0">
          <w:rPr>
            <w:rFonts w:ascii="Times New Roman" w:hAnsi="Times New Roman" w:cs="Times New Roman"/>
            <w:sz w:val="24"/>
            <w:szCs w:val="24"/>
          </w:rPr>
          <w:instrText xml:space="preserve"> PAGE   \* MERGEFORMAT </w:instrText>
        </w:r>
        <w:r w:rsidRPr="006B2BF0">
          <w:rPr>
            <w:rFonts w:ascii="Times New Roman" w:hAnsi="Times New Roman" w:cs="Times New Roman"/>
            <w:sz w:val="24"/>
            <w:szCs w:val="24"/>
          </w:rPr>
          <w:fldChar w:fldCharType="separate"/>
        </w:r>
        <w:r>
          <w:rPr>
            <w:rFonts w:ascii="Times New Roman" w:hAnsi="Times New Roman" w:cs="Times New Roman"/>
            <w:sz w:val="24"/>
            <w:szCs w:val="24"/>
          </w:rPr>
          <w:t>3</w:t>
        </w:r>
        <w:r w:rsidRPr="006B2BF0">
          <w:rPr>
            <w:rFonts w:ascii="Times New Roman" w:hAnsi="Times New Roman" w:cs="Times New Roman"/>
            <w:noProof/>
            <w:sz w:val="24"/>
            <w:szCs w:val="24"/>
          </w:rPr>
          <w:fldChar w:fldCharType="end"/>
        </w:r>
      </w:p>
    </w:sdtContent>
  </w:sdt>
  <w:p w14:paraId="71BCCFBC" w14:textId="77777777" w:rsidR="00B45888" w:rsidRDefault="00B45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7343" w14:textId="77777777" w:rsidR="00B45888" w:rsidRDefault="00B45888" w:rsidP="00B45888">
      <w:pPr>
        <w:spacing w:after="0" w:line="240" w:lineRule="auto"/>
      </w:pPr>
      <w:r>
        <w:separator/>
      </w:r>
    </w:p>
  </w:footnote>
  <w:footnote w:type="continuationSeparator" w:id="0">
    <w:p w14:paraId="68BC78EF" w14:textId="77777777" w:rsidR="00B45888" w:rsidRDefault="00B45888" w:rsidP="00B45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3F59"/>
    <w:multiLevelType w:val="hybridMultilevel"/>
    <w:tmpl w:val="FB78C9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D05A59"/>
    <w:multiLevelType w:val="hybridMultilevel"/>
    <w:tmpl w:val="76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679E4"/>
    <w:multiLevelType w:val="hybridMultilevel"/>
    <w:tmpl w:val="C5F6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A09B3"/>
    <w:multiLevelType w:val="hybridMultilevel"/>
    <w:tmpl w:val="25D6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C5FD5"/>
    <w:multiLevelType w:val="hybridMultilevel"/>
    <w:tmpl w:val="AE5A33EA"/>
    <w:lvl w:ilvl="0" w:tplc="04090015">
      <w:start w:val="1"/>
      <w:numFmt w:val="upperLetter"/>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B4FDF"/>
    <w:multiLevelType w:val="hybridMultilevel"/>
    <w:tmpl w:val="B3648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315464">
    <w:abstractNumId w:val="3"/>
  </w:num>
  <w:num w:numId="2" w16cid:durableId="830369927">
    <w:abstractNumId w:val="5"/>
  </w:num>
  <w:num w:numId="3" w16cid:durableId="2071533589">
    <w:abstractNumId w:val="2"/>
  </w:num>
  <w:num w:numId="4" w16cid:durableId="337929375">
    <w:abstractNumId w:val="1"/>
  </w:num>
  <w:num w:numId="5" w16cid:durableId="649021363">
    <w:abstractNumId w:val="4"/>
  </w:num>
  <w:num w:numId="6" w16cid:durableId="1795824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88"/>
    <w:rsid w:val="003E3198"/>
    <w:rsid w:val="00B45888"/>
    <w:rsid w:val="00F8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1664"/>
  <w15:chartTrackingRefBased/>
  <w15:docId w15:val="{12582D79-D118-43CC-B066-94CCD4FD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888"/>
    <w:pPr>
      <w:ind w:left="720"/>
      <w:contextualSpacing/>
    </w:pPr>
  </w:style>
  <w:style w:type="character" w:styleId="Hyperlink">
    <w:name w:val="Hyperlink"/>
    <w:basedOn w:val="DefaultParagraphFont"/>
    <w:uiPriority w:val="99"/>
    <w:unhideWhenUsed/>
    <w:rsid w:val="00B45888"/>
    <w:rPr>
      <w:color w:val="0563C1" w:themeColor="hyperlink"/>
      <w:u w:val="single"/>
    </w:rPr>
  </w:style>
  <w:style w:type="paragraph" w:styleId="Header">
    <w:name w:val="header"/>
    <w:basedOn w:val="Normal"/>
    <w:link w:val="HeaderChar"/>
    <w:uiPriority w:val="99"/>
    <w:unhideWhenUsed/>
    <w:rsid w:val="00B45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888"/>
  </w:style>
  <w:style w:type="paragraph" w:styleId="Footer">
    <w:name w:val="footer"/>
    <w:basedOn w:val="Normal"/>
    <w:link w:val="FooterChar"/>
    <w:uiPriority w:val="99"/>
    <w:unhideWhenUsed/>
    <w:rsid w:val="00B45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base.gov/catalog/item/61fd7f6ed34e622189cf3fb9" TargetMode="External"/><Relationship Id="rId3" Type="http://schemas.openxmlformats.org/officeDocument/2006/relationships/settings" Target="settings.xml"/><Relationship Id="rId7" Type="http://schemas.openxmlformats.org/officeDocument/2006/relationships/hyperlink" Target="https://pubs.er.usgs.gov/publication/sir202250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Ambyr B</dc:creator>
  <cp:keywords/>
  <dc:description/>
  <cp:lastModifiedBy>Fowler, Ambyr B</cp:lastModifiedBy>
  <cp:revision>1</cp:revision>
  <dcterms:created xsi:type="dcterms:W3CDTF">2022-11-18T20:16:00Z</dcterms:created>
  <dcterms:modified xsi:type="dcterms:W3CDTF">2022-11-18T20:22:00Z</dcterms:modified>
</cp:coreProperties>
</file>