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92" w:rsidRPr="00A30A54" w:rsidRDefault="00645B92" w:rsidP="00645B92">
      <w:pPr>
        <w:rPr>
          <w:b/>
          <w:bCs/>
        </w:rPr>
      </w:pPr>
      <w:r w:rsidRPr="00A30A54">
        <w:rPr>
          <w:b/>
          <w:bCs/>
        </w:rPr>
        <w:t xml:space="preserve">Attachment </w:t>
      </w:r>
      <w:r>
        <w:rPr>
          <w:b/>
          <w:bCs/>
        </w:rPr>
        <w:t>4</w:t>
      </w:r>
      <w:r w:rsidRPr="00A30A54">
        <w:rPr>
          <w:b/>
          <w:bCs/>
        </w:rPr>
        <w:t>: What to “Know Before You Go” (for the Public and Media)</w:t>
      </w:r>
    </w:p>
    <w:p w:rsidR="00645B92" w:rsidRDefault="00645B92" w:rsidP="00645B92">
      <w:pPr>
        <w:pStyle w:val="Heading1"/>
        <w:spacing w:before="77"/>
        <w:rPr>
          <w:rFonts w:ascii="Times New Roman" w:eastAsia="Times New Roman" w:hAnsi="Times New Roman" w:cs="Times New Roman"/>
          <w:b/>
          <w:bCs/>
          <w:color w:val="auto"/>
          <w:sz w:val="24"/>
          <w:szCs w:val="24"/>
        </w:rPr>
      </w:pPr>
    </w:p>
    <w:p w:rsidR="00645B92" w:rsidRPr="007A21E8" w:rsidRDefault="00645B92" w:rsidP="00645B92">
      <w:pPr>
        <w:jc w:val="center"/>
        <w:rPr>
          <w:b/>
          <w:sz w:val="28"/>
          <w:szCs w:val="28"/>
        </w:rPr>
      </w:pPr>
      <w:r w:rsidRPr="007A21E8">
        <w:rPr>
          <w:b/>
          <w:sz w:val="28"/>
          <w:szCs w:val="28"/>
        </w:rPr>
        <w:t>What to Know Before You Go</w:t>
      </w:r>
    </w:p>
    <w:p w:rsidR="00645B92" w:rsidRPr="007A21E8" w:rsidRDefault="00645B92" w:rsidP="00645B92">
      <w:pPr>
        <w:jc w:val="center"/>
        <w:rPr>
          <w:b/>
          <w:sz w:val="28"/>
          <w:szCs w:val="28"/>
        </w:rPr>
      </w:pPr>
      <w:r w:rsidRPr="007A21E8">
        <w:rPr>
          <w:b/>
          <w:sz w:val="28"/>
          <w:szCs w:val="28"/>
        </w:rPr>
        <w:t xml:space="preserve">Instructions for visitors to the </w:t>
      </w:r>
      <w:r>
        <w:rPr>
          <w:b/>
          <w:sz w:val="28"/>
          <w:szCs w:val="28"/>
        </w:rPr>
        <w:t>Fish Creek HMA</w:t>
      </w:r>
      <w:r w:rsidRPr="007A21E8" w:rsidDel="00B05D8E">
        <w:rPr>
          <w:b/>
          <w:sz w:val="28"/>
          <w:szCs w:val="28"/>
        </w:rPr>
        <w:t xml:space="preserve"> </w:t>
      </w:r>
      <w:r w:rsidRPr="007A21E8">
        <w:rPr>
          <w:b/>
          <w:sz w:val="28"/>
          <w:szCs w:val="28"/>
        </w:rPr>
        <w:t>Wild Horse Gather</w:t>
      </w:r>
    </w:p>
    <w:p w:rsidR="00645B92" w:rsidRPr="007A21E8" w:rsidRDefault="00645B92" w:rsidP="00645B92">
      <w:pPr>
        <w:rPr>
          <w:sz w:val="28"/>
          <w:szCs w:val="28"/>
        </w:rPr>
      </w:pPr>
    </w:p>
    <w:p w:rsidR="00645B92" w:rsidRPr="006B72A6" w:rsidRDefault="00645B92" w:rsidP="00645B92">
      <w:pPr>
        <w:rPr>
          <w:color w:val="000000"/>
        </w:rPr>
      </w:pPr>
      <w:r w:rsidRPr="009F6ACD">
        <w:rPr>
          <w:b/>
          <w:u w:val="single"/>
        </w:rPr>
        <w:t>Where to meet:</w:t>
      </w:r>
      <w:r w:rsidRPr="009F6ACD">
        <w:t xml:space="preserve">  </w:t>
      </w:r>
      <w:r w:rsidR="00C6417B">
        <w:rPr>
          <w:color w:val="000000"/>
        </w:rPr>
        <w:t xml:space="preserve">Visitors to the gather, including all media and members of the public, </w:t>
      </w:r>
      <w:r w:rsidRPr="003577E7">
        <w:rPr>
          <w:color w:val="000000"/>
        </w:rPr>
        <w:t xml:space="preserve">will meet at </w:t>
      </w:r>
      <w:r w:rsidRPr="00645B92">
        <w:rPr>
          <w:color w:val="000000"/>
          <w:highlight w:val="yellow"/>
        </w:rPr>
        <w:t>[meeting location]</w:t>
      </w:r>
      <w:r w:rsidRPr="003577E7">
        <w:rPr>
          <w:color w:val="000000"/>
        </w:rPr>
        <w:t xml:space="preserve">, located on </w:t>
      </w:r>
      <w:r w:rsidR="00C6417B" w:rsidRPr="00C6417B">
        <w:rPr>
          <w:color w:val="000000"/>
          <w:highlight w:val="yellow"/>
        </w:rPr>
        <w:t>[detail of where such as located “on or at”, how far from a city or landmark</w:t>
      </w:r>
      <w:r w:rsidR="00C6417B">
        <w:rPr>
          <w:color w:val="000000"/>
          <w:highlight w:val="yellow"/>
        </w:rPr>
        <w:t>,</w:t>
      </w:r>
      <w:r w:rsidR="00C6417B" w:rsidRPr="00C6417B">
        <w:rPr>
          <w:color w:val="000000"/>
          <w:highlight w:val="yellow"/>
        </w:rPr>
        <w:t xml:space="preserve"> </w:t>
      </w:r>
      <w:proofErr w:type="gramStart"/>
      <w:r w:rsidR="00C6417B" w:rsidRPr="00C6417B">
        <w:rPr>
          <w:color w:val="000000"/>
          <w:highlight w:val="yellow"/>
        </w:rPr>
        <w:t xml:space="preserve">located </w:t>
      </w:r>
      <w:r w:rsidR="00C6417B">
        <w:rPr>
          <w:color w:val="000000"/>
          <w:highlight w:val="yellow"/>
        </w:rPr>
        <w:t xml:space="preserve"> how</w:t>
      </w:r>
      <w:proofErr w:type="gramEnd"/>
      <w:r w:rsidR="00C6417B">
        <w:rPr>
          <w:color w:val="000000"/>
          <w:highlight w:val="yellow"/>
        </w:rPr>
        <w:t xml:space="preserve"> many miles from w</w:t>
      </w:r>
      <w:r w:rsidR="00C6417B" w:rsidRPr="00C6417B">
        <w:rPr>
          <w:color w:val="000000"/>
          <w:highlight w:val="yellow"/>
        </w:rPr>
        <w:t>hat city/town/state]</w:t>
      </w:r>
      <w:r w:rsidR="00C6417B">
        <w:rPr>
          <w:color w:val="000000"/>
        </w:rPr>
        <w:t>.</w:t>
      </w:r>
      <w:r w:rsidRPr="003577E7">
        <w:rPr>
          <w:color w:val="000000"/>
        </w:rPr>
        <w:t xml:space="preserve"> </w:t>
      </w:r>
      <w:r w:rsidR="00C6417B">
        <w:rPr>
          <w:color w:val="000000"/>
        </w:rPr>
        <w:t>All visitors will need to sign in on the visitor’s log sheet and t</w:t>
      </w:r>
      <w:r w:rsidRPr="006B72A6">
        <w:t xml:space="preserve">here will be a short briefing for the day and introductions. </w:t>
      </w:r>
      <w:r w:rsidR="00C6417B">
        <w:t xml:space="preserve">The group, </w:t>
      </w:r>
      <w:proofErr w:type="spellStart"/>
      <w:r w:rsidR="00C6417B">
        <w:t>lead</w:t>
      </w:r>
      <w:proofErr w:type="spellEnd"/>
      <w:r w:rsidR="00C6417B">
        <w:t xml:space="preserve"> by either an LEO or BLM Staff,</w:t>
      </w:r>
      <w:r w:rsidRPr="006B72A6">
        <w:t xml:space="preserve"> will then caravan out to the gather site of the day and </w:t>
      </w:r>
      <w:r w:rsidR="00C6417B">
        <w:t xml:space="preserve">all visitors must </w:t>
      </w:r>
      <w:r w:rsidRPr="006B72A6">
        <w:t xml:space="preserve">stay until gather operations are completed. We may not know the exact location of these sites until the day before, </w:t>
      </w:r>
      <w:r w:rsidR="00C6417B">
        <w:t>therefore, it is extremely important that visitors</w:t>
      </w:r>
      <w:r w:rsidRPr="006B72A6">
        <w:t xml:space="preserve"> be flexible.</w:t>
      </w:r>
    </w:p>
    <w:p w:rsidR="00645B92" w:rsidRPr="006B72A6" w:rsidRDefault="00645B92" w:rsidP="00645B92">
      <w:pPr>
        <w:rPr>
          <w:b/>
          <w:u w:val="single"/>
        </w:rPr>
      </w:pPr>
    </w:p>
    <w:p w:rsidR="00645B92" w:rsidRPr="007A21E8" w:rsidRDefault="00645B92" w:rsidP="00645B92">
      <w:pPr>
        <w:rPr>
          <w:highlight w:val="yellow"/>
        </w:rPr>
      </w:pPr>
      <w:r w:rsidRPr="007A21E8">
        <w:rPr>
          <w:b/>
          <w:u w:val="single"/>
        </w:rPr>
        <w:t>When to meet:</w:t>
      </w:r>
      <w:r w:rsidRPr="007A21E8">
        <w:t xml:space="preserve">  </w:t>
      </w:r>
      <w:r w:rsidRPr="00C6417B">
        <w:rPr>
          <w:highlight w:val="yellow"/>
        </w:rPr>
        <w:t>Call our Wild Horse Gather Info Line at (775) 861-6700 for an update on the next day’s gather activities, meeting times and location. Note: Gather operations are dependent on the weather and could change with little or no notice.</w:t>
      </w:r>
    </w:p>
    <w:p w:rsidR="00645B92" w:rsidRPr="007A21E8" w:rsidRDefault="00645B92" w:rsidP="00645B92"/>
    <w:p w:rsidR="00645B92" w:rsidRPr="007A21E8" w:rsidRDefault="00645B92" w:rsidP="00645B92">
      <w:r w:rsidRPr="007A21E8">
        <w:rPr>
          <w:b/>
          <w:u w:val="single"/>
        </w:rPr>
        <w:t>Transportation:</w:t>
      </w:r>
      <w:r w:rsidRPr="007A21E8">
        <w:t xml:space="preserve">  All visitors must have their own transportation – </w:t>
      </w:r>
      <w:r w:rsidR="00C6417B">
        <w:t>BLM staff</w:t>
      </w:r>
      <w:r w:rsidRPr="007A21E8">
        <w:t xml:space="preserve"> cannot take people in government vehicles except in an emergency. The temporary holding corrals/sites</w:t>
      </w:r>
      <w:r w:rsidR="00C6417B">
        <w:t xml:space="preserve"> </w:t>
      </w:r>
      <w:r w:rsidRPr="007A21E8">
        <w:t>will move around to several locations and the roads can get very rough in and around the</w:t>
      </w:r>
      <w:r>
        <w:t xml:space="preserve"> </w:t>
      </w:r>
      <w:r w:rsidRPr="00C6417B">
        <w:rPr>
          <w:highlight w:val="yellow"/>
        </w:rPr>
        <w:t>Fish Creek</w:t>
      </w:r>
      <w:r>
        <w:t xml:space="preserve"> HMA</w:t>
      </w:r>
      <w:r w:rsidRPr="007A21E8">
        <w:t xml:space="preserve">. </w:t>
      </w:r>
      <w:r w:rsidR="00C6417B">
        <w:t>Visitor v</w:t>
      </w:r>
      <w:r w:rsidRPr="007A21E8">
        <w:t xml:space="preserve">ehicles </w:t>
      </w:r>
      <w:r w:rsidRPr="00C6417B">
        <w:rPr>
          <w:highlight w:val="yellow"/>
        </w:rPr>
        <w:t>MUST HAVE</w:t>
      </w:r>
      <w:r w:rsidRPr="007A21E8">
        <w:t xml:space="preserve"> 4-wheel drive with high clearance. Visitors must have</w:t>
      </w:r>
      <w:r w:rsidR="00C6417B">
        <w:t xml:space="preserve"> their own</w:t>
      </w:r>
      <w:r w:rsidRPr="007A21E8">
        <w:t xml:space="preserve"> spare tires (we suggest multiple spare tires!). Gas and full services are available in </w:t>
      </w:r>
      <w:r w:rsidR="00C6417B" w:rsidRPr="00C6417B">
        <w:rPr>
          <w:highlight w:val="yellow"/>
        </w:rPr>
        <w:t>[city/state]</w:t>
      </w:r>
      <w:r w:rsidRPr="007A21E8">
        <w:t>.</w:t>
      </w:r>
    </w:p>
    <w:p w:rsidR="00645B92" w:rsidRPr="007A21E8" w:rsidRDefault="00645B92" w:rsidP="00645B92"/>
    <w:p w:rsidR="00645B92" w:rsidRPr="007A21E8" w:rsidRDefault="00645B92" w:rsidP="00645B92">
      <w:r w:rsidRPr="007A21E8">
        <w:t xml:space="preserve">Due to the distances involved within the HMA and the lack of facilities, extra gas cans are highly recommended. Cell phones are also a good idea if you </w:t>
      </w:r>
      <w:proofErr w:type="gramStart"/>
      <w:r w:rsidRPr="007A21E8">
        <w:t>get</w:t>
      </w:r>
      <w:proofErr w:type="gramEnd"/>
      <w:r w:rsidRPr="007A21E8">
        <w:t xml:space="preserve"> stranded, though coverage cannot be guaranteed. We will travel together to and from the gather. Headlights must be on at all times during travel and if any vehicle has mechanical problems and/or flat tires, the caravan will stop.</w:t>
      </w:r>
    </w:p>
    <w:p w:rsidR="00645B92" w:rsidRPr="007A21E8" w:rsidRDefault="00645B92" w:rsidP="00645B92"/>
    <w:p w:rsidR="00645B92" w:rsidRPr="007A21E8" w:rsidRDefault="00645B92" w:rsidP="00645B92">
      <w:r w:rsidRPr="007A21E8">
        <w:rPr>
          <w:b/>
          <w:u w:val="single"/>
        </w:rPr>
        <w:t>Amenities / Lodging:</w:t>
      </w:r>
      <w:r w:rsidRPr="007A21E8">
        <w:t xml:space="preserve"> </w:t>
      </w:r>
      <w:r>
        <w:t>Ely</w:t>
      </w:r>
      <w:r w:rsidRPr="007A21E8">
        <w:t xml:space="preserve"> has ample lodging opportunities.</w:t>
      </w:r>
    </w:p>
    <w:p w:rsidR="00645B92" w:rsidRPr="007A21E8" w:rsidRDefault="00645B92" w:rsidP="00645B92"/>
    <w:p w:rsidR="00645B92" w:rsidRPr="007A21E8" w:rsidRDefault="00645B92" w:rsidP="00645B92">
      <w:r w:rsidRPr="007A21E8">
        <w:rPr>
          <w:b/>
          <w:u w:val="single"/>
        </w:rPr>
        <w:t>Weather conditions:</w:t>
      </w:r>
      <w:r w:rsidRPr="007A21E8">
        <w:t xml:space="preserve"> This is </w:t>
      </w:r>
      <w:r w:rsidRPr="006460D6">
        <w:rPr>
          <w:highlight w:val="yellow"/>
        </w:rPr>
        <w:t>Nevada</w:t>
      </w:r>
      <w:r w:rsidRPr="007A21E8">
        <w:t xml:space="preserve"> in </w:t>
      </w:r>
      <w:r w:rsidR="006460D6" w:rsidRPr="006460D6">
        <w:rPr>
          <w:highlight w:val="yellow"/>
        </w:rPr>
        <w:t>September</w:t>
      </w:r>
      <w:r w:rsidR="006460D6">
        <w:t xml:space="preserve">; it </w:t>
      </w:r>
      <w:proofErr w:type="gramStart"/>
      <w:r w:rsidR="006460D6">
        <w:t>is advised</w:t>
      </w:r>
      <w:proofErr w:type="gramEnd"/>
      <w:r w:rsidR="006460D6">
        <w:t xml:space="preserve"> to </w:t>
      </w:r>
      <w:r w:rsidRPr="007A21E8">
        <w:t xml:space="preserve">plan for everything. Dressing in layers </w:t>
      </w:r>
      <w:proofErr w:type="gramStart"/>
      <w:r w:rsidRPr="007A21E8">
        <w:t>is recommended</w:t>
      </w:r>
      <w:proofErr w:type="gramEnd"/>
      <w:r w:rsidRPr="007A21E8">
        <w:t xml:space="preserve"> due to highly fluctuating temperatures throughout the day.</w:t>
      </w:r>
    </w:p>
    <w:p w:rsidR="00645B92" w:rsidRPr="007A21E8" w:rsidRDefault="00645B92" w:rsidP="00645B92"/>
    <w:p w:rsidR="00645B92" w:rsidRPr="007A21E8" w:rsidRDefault="00645B92" w:rsidP="00645B92">
      <w:pPr>
        <w:rPr>
          <w:b/>
          <w:u w:val="single"/>
        </w:rPr>
      </w:pPr>
      <w:r w:rsidRPr="007A21E8">
        <w:rPr>
          <w:b/>
          <w:u w:val="single"/>
        </w:rPr>
        <w:t>What to bring:</w:t>
      </w:r>
    </w:p>
    <w:p w:rsidR="00645B92" w:rsidRPr="007A21E8" w:rsidRDefault="00645B92" w:rsidP="00645B92">
      <w:pPr>
        <w:pStyle w:val="ListParagraph"/>
        <w:numPr>
          <w:ilvl w:val="0"/>
          <w:numId w:val="1"/>
        </w:numPr>
        <w:contextualSpacing/>
      </w:pPr>
      <w:r w:rsidRPr="007A21E8">
        <w:t xml:space="preserve">Bland, earth toned-colored clothing </w:t>
      </w:r>
      <w:r w:rsidRPr="006460D6">
        <w:rPr>
          <w:b/>
          <w:i/>
        </w:rPr>
        <w:t>(</w:t>
      </w:r>
      <w:r w:rsidR="00C6417B" w:rsidRPr="006460D6">
        <w:rPr>
          <w:b/>
          <w:i/>
        </w:rPr>
        <w:t>NO</w:t>
      </w:r>
      <w:r w:rsidRPr="006460D6">
        <w:rPr>
          <w:b/>
          <w:i/>
        </w:rPr>
        <w:t xml:space="preserve"> bright colors or loud patterns, please)</w:t>
      </w:r>
    </w:p>
    <w:p w:rsidR="00645B92" w:rsidRPr="006460D6" w:rsidRDefault="00645B92" w:rsidP="00645B92">
      <w:pPr>
        <w:pStyle w:val="ListParagraph"/>
        <w:numPr>
          <w:ilvl w:val="0"/>
          <w:numId w:val="1"/>
        </w:numPr>
        <w:contextualSpacing/>
        <w:rPr>
          <w:b/>
          <w:i/>
        </w:rPr>
      </w:pPr>
      <w:r w:rsidRPr="007A21E8">
        <w:t>Closed-toed sturdy shoes</w:t>
      </w:r>
      <w:r w:rsidR="00C6417B">
        <w:t xml:space="preserve"> </w:t>
      </w:r>
      <w:r w:rsidR="00C6417B" w:rsidRPr="006460D6">
        <w:rPr>
          <w:b/>
          <w:i/>
        </w:rPr>
        <w:t>(recommended some sort of hiking shoe or boot)</w:t>
      </w:r>
    </w:p>
    <w:p w:rsidR="00645B92" w:rsidRPr="007A21E8" w:rsidRDefault="00645B92" w:rsidP="00645B92">
      <w:pPr>
        <w:pStyle w:val="ListParagraph"/>
        <w:numPr>
          <w:ilvl w:val="0"/>
          <w:numId w:val="1"/>
        </w:numPr>
        <w:contextualSpacing/>
      </w:pPr>
      <w:r w:rsidRPr="00626920">
        <w:t>Coat</w:t>
      </w:r>
      <w:r w:rsidR="006460D6">
        <w:t xml:space="preserve"> </w:t>
      </w:r>
      <w:r w:rsidRPr="00626920">
        <w:t>/</w:t>
      </w:r>
      <w:r w:rsidRPr="00626920" w:rsidDel="005D13CD">
        <w:t xml:space="preserve"> </w:t>
      </w:r>
      <w:r w:rsidRPr="007A21E8">
        <w:t>hat</w:t>
      </w:r>
      <w:r w:rsidR="006460D6">
        <w:t xml:space="preserve"> </w:t>
      </w:r>
      <w:r w:rsidR="006460D6" w:rsidRPr="006460D6">
        <w:rPr>
          <w:b/>
          <w:i/>
        </w:rPr>
        <w:t>(dependent on weather conditions at the time of the gather)</w:t>
      </w:r>
    </w:p>
    <w:p w:rsidR="00645B92" w:rsidRPr="007A21E8" w:rsidRDefault="00645B92" w:rsidP="00645B92">
      <w:pPr>
        <w:pStyle w:val="ListParagraph"/>
        <w:numPr>
          <w:ilvl w:val="0"/>
          <w:numId w:val="1"/>
        </w:numPr>
        <w:contextualSpacing/>
      </w:pPr>
      <w:r w:rsidRPr="007A21E8">
        <w:t>Sunscreen</w:t>
      </w:r>
    </w:p>
    <w:p w:rsidR="00645B92" w:rsidRPr="007A21E8" w:rsidRDefault="00645B92" w:rsidP="00645B92">
      <w:pPr>
        <w:pStyle w:val="ListParagraph"/>
        <w:numPr>
          <w:ilvl w:val="0"/>
          <w:numId w:val="1"/>
        </w:numPr>
        <w:contextualSpacing/>
      </w:pPr>
      <w:r w:rsidRPr="007A21E8">
        <w:t>Food and plenty of water</w:t>
      </w:r>
    </w:p>
    <w:p w:rsidR="00645B92" w:rsidRPr="007A21E8" w:rsidRDefault="00645B92" w:rsidP="00645B92">
      <w:pPr>
        <w:pStyle w:val="ListParagraph"/>
        <w:numPr>
          <w:ilvl w:val="0"/>
          <w:numId w:val="1"/>
        </w:numPr>
        <w:contextualSpacing/>
      </w:pPr>
      <w:r w:rsidRPr="007A21E8">
        <w:t xml:space="preserve">Toilet Paper / Tissue </w:t>
      </w:r>
      <w:r w:rsidR="006460D6">
        <w:rPr>
          <w:b/>
          <w:i/>
        </w:rPr>
        <w:t>(</w:t>
      </w:r>
      <w:r w:rsidRPr="007A21E8">
        <w:rPr>
          <w:b/>
          <w:i/>
        </w:rPr>
        <w:t>There are NO bathrooms at the trap site so plan accordingly</w:t>
      </w:r>
      <w:r w:rsidR="006460D6">
        <w:rPr>
          <w:b/>
          <w:i/>
        </w:rPr>
        <w:t>)</w:t>
      </w:r>
      <w:r w:rsidRPr="007A21E8">
        <w:rPr>
          <w:b/>
          <w:i/>
        </w:rPr>
        <w:t xml:space="preserve">  </w:t>
      </w:r>
    </w:p>
    <w:p w:rsidR="00C6417B" w:rsidRDefault="00645B92" w:rsidP="00645B92">
      <w:pPr>
        <w:pStyle w:val="ListParagraph"/>
        <w:numPr>
          <w:ilvl w:val="0"/>
          <w:numId w:val="1"/>
        </w:numPr>
        <w:contextualSpacing/>
      </w:pPr>
      <w:r w:rsidRPr="007A21E8">
        <w:t xml:space="preserve">Extra Can of Gasoline and Spare Tire </w:t>
      </w:r>
      <w:r w:rsidRPr="006460D6">
        <w:rPr>
          <w:b/>
          <w:i/>
        </w:rPr>
        <w:t>(be sure to have proper equipment)</w:t>
      </w:r>
    </w:p>
    <w:p w:rsidR="00645B92" w:rsidRDefault="00C6417B" w:rsidP="00645B92">
      <w:pPr>
        <w:pStyle w:val="ListParagraph"/>
        <w:numPr>
          <w:ilvl w:val="0"/>
          <w:numId w:val="1"/>
        </w:numPr>
        <w:contextualSpacing/>
      </w:pPr>
      <w:r>
        <w:t>Binoculars and/or Camera</w:t>
      </w:r>
    </w:p>
    <w:p w:rsidR="006460D6" w:rsidRPr="007A21E8" w:rsidRDefault="006460D6" w:rsidP="00645B92">
      <w:pPr>
        <w:pStyle w:val="ListParagraph"/>
        <w:numPr>
          <w:ilvl w:val="0"/>
          <w:numId w:val="1"/>
        </w:numPr>
        <w:contextualSpacing/>
      </w:pPr>
      <w:r>
        <w:t xml:space="preserve">A small collapsible camp chair or cushion for the ground </w:t>
      </w:r>
      <w:r>
        <w:rPr>
          <w:b/>
          <w:i/>
        </w:rPr>
        <w:t>(neutral in color and light enough to carry for a distance)</w:t>
      </w:r>
      <w:r>
        <w:t xml:space="preserve"> </w:t>
      </w:r>
      <w:bookmarkStart w:id="0" w:name="_GoBack"/>
      <w:bookmarkEnd w:id="0"/>
    </w:p>
    <w:p w:rsidR="00645B92" w:rsidRDefault="00645B92" w:rsidP="00645B92">
      <w:pPr>
        <w:jc w:val="both"/>
      </w:pPr>
    </w:p>
    <w:p w:rsidR="00645B92" w:rsidRDefault="00645B92" w:rsidP="00645B92">
      <w:pPr>
        <w:jc w:val="both"/>
      </w:pPr>
    </w:p>
    <w:p w:rsidR="00645B92" w:rsidRDefault="00645B92" w:rsidP="00645B92">
      <w:pPr>
        <w:jc w:val="both"/>
      </w:pPr>
    </w:p>
    <w:p w:rsidR="00645B92" w:rsidRDefault="00645B92" w:rsidP="00645B92">
      <w:pPr>
        <w:jc w:val="both"/>
      </w:pPr>
    </w:p>
    <w:p w:rsidR="00645B92" w:rsidRDefault="00645B92" w:rsidP="00645B92">
      <w:pPr>
        <w:jc w:val="both"/>
      </w:pPr>
    </w:p>
    <w:p w:rsidR="00645B92" w:rsidRDefault="00645B92" w:rsidP="00645B92">
      <w:pPr>
        <w:jc w:val="both"/>
      </w:pPr>
    </w:p>
    <w:p w:rsidR="00645B92" w:rsidRDefault="00645B92" w:rsidP="00645B92">
      <w:pPr>
        <w:jc w:val="both"/>
      </w:pPr>
    </w:p>
    <w:p w:rsidR="00645B92" w:rsidRDefault="00645B92" w:rsidP="00645B92">
      <w:pPr>
        <w:jc w:val="both"/>
        <w:rPr>
          <w:b/>
          <w:bCs/>
        </w:rPr>
      </w:pPr>
    </w:p>
    <w:p w:rsidR="00104F3E" w:rsidRDefault="00104F3E"/>
    <w:sectPr w:rsidR="00104F3E" w:rsidSect="00645B92">
      <w:pgSz w:w="12240" w:h="15840"/>
      <w:pgMar w:top="720" w:right="72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92"/>
    <w:rsid w:val="00104F3E"/>
    <w:rsid w:val="00645B92"/>
    <w:rsid w:val="006460D6"/>
    <w:rsid w:val="00C6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B94D"/>
  <w15:chartTrackingRefBased/>
  <w15:docId w15:val="{FCF1F0DD-F280-4A5B-9E3B-3929159E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B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45B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Lesieutre, Jeannine (Jenny) M</cp:lastModifiedBy>
  <cp:revision>2</cp:revision>
  <dcterms:created xsi:type="dcterms:W3CDTF">2019-08-01T19:00:00Z</dcterms:created>
  <dcterms:modified xsi:type="dcterms:W3CDTF">2019-08-01T19:19:00Z</dcterms:modified>
</cp:coreProperties>
</file>